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65CB6" w14:textId="77777777" w:rsidR="007646AC" w:rsidRPr="007646AC" w:rsidRDefault="007646AC" w:rsidP="00B26637">
      <w:pPr>
        <w:jc w:val="center"/>
      </w:pPr>
      <w:r w:rsidRPr="007646AC">
        <w:t>Comune di Oria</w:t>
      </w:r>
    </w:p>
    <w:p w14:paraId="07FF7003" w14:textId="77777777" w:rsidR="007646AC" w:rsidRPr="007646AC" w:rsidRDefault="007646AC" w:rsidP="00B26637">
      <w:pPr>
        <w:jc w:val="center"/>
      </w:pPr>
      <w:r w:rsidRPr="007646AC">
        <w:t>Provincia di Brindisi</w:t>
      </w:r>
    </w:p>
    <w:p w14:paraId="6D78D7E9" w14:textId="77777777" w:rsidR="007646AC" w:rsidRPr="007646AC" w:rsidRDefault="007646AC" w:rsidP="00B26637">
      <w:pPr>
        <w:jc w:val="center"/>
      </w:pPr>
      <w:r w:rsidRPr="007646AC">
        <w:t>Repertorio n° _______</w:t>
      </w:r>
    </w:p>
    <w:p w14:paraId="50000805" w14:textId="77777777" w:rsidR="007646AC" w:rsidRPr="007646AC" w:rsidRDefault="007646AC" w:rsidP="00E56F53"/>
    <w:p w14:paraId="2C4083C1" w14:textId="77777777" w:rsidR="007646AC" w:rsidRPr="007646AC" w:rsidRDefault="007646AC" w:rsidP="00B26637">
      <w:pPr>
        <w:jc w:val="center"/>
      </w:pPr>
      <w:r w:rsidRPr="007646AC">
        <w:t>SCHEMA DI CONVENZIONE</w:t>
      </w:r>
    </w:p>
    <w:p w14:paraId="420B5815" w14:textId="77777777" w:rsidR="007646AC" w:rsidRDefault="007646AC" w:rsidP="00E56F53">
      <w:pPr>
        <w:rPr>
          <w:i/>
          <w:iCs/>
        </w:rPr>
      </w:pPr>
      <w:r w:rsidRPr="007646AC">
        <w:t>per l’attuazione del Piano di Lottizzazione “Insula C5” del Comune di Oria</w:t>
      </w:r>
    </w:p>
    <w:p w14:paraId="483EF6B8" w14:textId="77777777" w:rsidR="00F210BA" w:rsidRPr="00F210BA" w:rsidRDefault="00F210BA" w:rsidP="00E56F53"/>
    <w:p w14:paraId="328BC98F" w14:textId="77777777" w:rsidR="007646AC" w:rsidRPr="007646AC" w:rsidRDefault="007646AC" w:rsidP="00E56F53">
      <w:r w:rsidRPr="007646AC">
        <w:t>Tra il Comune di Oria e i sig.ri ______________________________________</w:t>
      </w:r>
      <w:r>
        <w:t>_____</w:t>
      </w:r>
    </w:p>
    <w:p w14:paraId="37C04F30" w14:textId="77777777" w:rsidR="007646AC" w:rsidRPr="007646AC" w:rsidRDefault="007646AC" w:rsidP="00E56F53">
      <w:r w:rsidRPr="007646AC">
        <w:t>PREMESSO</w:t>
      </w:r>
    </w:p>
    <w:p w14:paraId="67AAAEEA" w14:textId="77777777" w:rsidR="007646AC" w:rsidRDefault="00B752E4" w:rsidP="00E56F53">
      <w:pPr>
        <w:pStyle w:val="Paragrafoelenco"/>
      </w:pPr>
      <w:r>
        <w:t>c</w:t>
      </w:r>
      <w:r w:rsidR="007646AC">
        <w:t xml:space="preserve">he i sig.ri </w:t>
      </w:r>
      <w:r w:rsidR="007646AC" w:rsidRPr="007646AC">
        <w:t>______________________________________</w:t>
      </w:r>
      <w:r w:rsidR="007646AC">
        <w:t>_____</w:t>
      </w:r>
      <w:r w:rsidR="007646AC" w:rsidRPr="007646AC">
        <w:t>sono proprietari dei terreni contraddistinti</w:t>
      </w:r>
      <w:r w:rsidR="00B0273E">
        <w:t xml:space="preserve"> </w:t>
      </w:r>
      <w:r w:rsidR="007646AC" w:rsidRPr="007646AC">
        <w:t>al N.C.T. del Comun</w:t>
      </w:r>
      <w:r w:rsidR="007646AC">
        <w:t>e di Oria al foglio di mappa n° 39</w:t>
      </w:r>
      <w:r w:rsidR="007646AC" w:rsidRPr="007646AC">
        <w:t>, particelle nn.</w:t>
      </w:r>
      <w:r w:rsidR="007646AC">
        <w:t xml:space="preserve"> 361, 362, 1810, 2287, 3002, della superficie di circa </w:t>
      </w:r>
      <w:r w:rsidR="007646AC" w:rsidRPr="007646AC">
        <w:t>mq</w:t>
      </w:r>
      <w:r w:rsidR="007646AC">
        <w:t xml:space="preserve"> 11.457,23</w:t>
      </w:r>
      <w:r w:rsidR="007646AC" w:rsidRPr="007646AC">
        <w:t>;</w:t>
      </w:r>
    </w:p>
    <w:p w14:paraId="1A0535FB" w14:textId="77777777" w:rsidR="007646AC" w:rsidRDefault="007646AC" w:rsidP="00E56F53">
      <w:pPr>
        <w:pStyle w:val="Paragrafoelenco"/>
      </w:pPr>
      <w:r w:rsidRPr="007646AC">
        <w:t>«      che lo strumento generale (P. di F.) vigente, approvato deliberazioni del Consiglio</w:t>
      </w:r>
      <w:r>
        <w:t xml:space="preserve"> Comunale n° __________</w:t>
      </w:r>
      <w:r w:rsidRPr="007646AC">
        <w:t>, prevede per l'area interessata la destinazione a zona di</w:t>
      </w:r>
      <w:r>
        <w:t xml:space="preserve"> "espansione C5</w:t>
      </w:r>
      <w:r w:rsidRPr="007646AC">
        <w:t>";</w:t>
      </w:r>
    </w:p>
    <w:p w14:paraId="54F49208" w14:textId="77777777" w:rsidR="007646AC" w:rsidRDefault="007646AC" w:rsidP="00E56F53">
      <w:pPr>
        <w:pStyle w:val="Paragrafoelenco"/>
      </w:pPr>
      <w:r>
        <w:t xml:space="preserve">che i sig.ri </w:t>
      </w:r>
      <w:r w:rsidRPr="007646AC">
        <w:t>______________________________________</w:t>
      </w:r>
      <w:r>
        <w:t>_____</w:t>
      </w:r>
      <w:r w:rsidRPr="007646AC">
        <w:t>hanno proposto all'Amministrazione Comunale</w:t>
      </w:r>
      <w:r w:rsidR="008437D2">
        <w:t xml:space="preserve"> </w:t>
      </w:r>
      <w:r w:rsidRPr="007646AC">
        <w:t>l'attuazione della sopra citata previsione del P.di F</w:t>
      </w:r>
      <w:r>
        <w:t>. mediante un progetto di piano attuativo, presentato in data __________ prot. n° __________;</w:t>
      </w:r>
    </w:p>
    <w:p w14:paraId="4593316B" w14:textId="77777777" w:rsidR="007646AC" w:rsidRDefault="007646AC" w:rsidP="00E56F53">
      <w:pPr>
        <w:pStyle w:val="Paragrafoelenco"/>
      </w:pPr>
      <w:r>
        <w:t xml:space="preserve">che il Consiglio Comunale ha adottato il piano attuativo di lottizzazione </w:t>
      </w:r>
      <w:r w:rsidRPr="007646AC">
        <w:t>convenzionata e lo schema della presente co</w:t>
      </w:r>
      <w:r>
        <w:t>nvenzione con deliberazione n° __________del __________</w:t>
      </w:r>
      <w:r w:rsidRPr="007646AC">
        <w:t>;</w:t>
      </w:r>
    </w:p>
    <w:p w14:paraId="3ADBC105" w14:textId="77777777" w:rsidR="007646AC" w:rsidRDefault="007646AC" w:rsidP="00E56F53">
      <w:pPr>
        <w:pStyle w:val="Paragrafoelenco"/>
      </w:pPr>
      <w:r w:rsidRPr="007646AC">
        <w:lastRenderedPageBreak/>
        <w:t>che il Consiglio Comunale ha definitivamente approvato il piano di lottizzazione</w:t>
      </w:r>
      <w:r w:rsidR="00B0273E">
        <w:t xml:space="preserve"> </w:t>
      </w:r>
      <w:r w:rsidRPr="007646AC">
        <w:t>convenzionata e lo schema della presente convenzione con deliberazione n°</w:t>
      </w:r>
      <w:r>
        <w:t xml:space="preserve"> __________ del __________</w:t>
      </w:r>
      <w:r w:rsidRPr="007646AC">
        <w:t>;</w:t>
      </w:r>
    </w:p>
    <w:p w14:paraId="1B88ACEB" w14:textId="77777777" w:rsidR="00B752E4" w:rsidRDefault="00B752E4" w:rsidP="00E56F53">
      <w:pPr>
        <w:pStyle w:val="Paragrafoelenco"/>
      </w:pPr>
      <w:r>
        <w:t>che il suddetto Piano di Lottizzazione, non essendo presentato da tutti i proprietari delle aree ricadenti</w:t>
      </w:r>
      <w:r w:rsidR="00B0273E">
        <w:t xml:space="preserve"> </w:t>
      </w:r>
      <w:r>
        <w:t>nella maglia urbanistica, ma essendo comunque corredato da apposito prospetto di ripartizione degli utili</w:t>
      </w:r>
      <w:r w:rsidR="008437D2">
        <w:t xml:space="preserve"> </w:t>
      </w:r>
      <w:r>
        <w:t>e degli oneri fra i proprietari delle aree libere ricadenti nella maglia urbanistica, veniva approvato, con la</w:t>
      </w:r>
      <w:r w:rsidR="00B0273E">
        <w:t xml:space="preserve"> </w:t>
      </w:r>
      <w:r>
        <w:t>disciplina del comparto prevista dall'articolo n° 15 della L.R. n° 6/79;</w:t>
      </w:r>
    </w:p>
    <w:p w14:paraId="655E6D83" w14:textId="24985DE0" w:rsidR="00B752E4" w:rsidRPr="00F20163" w:rsidRDefault="00B752E4" w:rsidP="00E56F53">
      <w:pPr>
        <w:pStyle w:val="Paragrafoelenco"/>
      </w:pPr>
      <w:r>
        <w:t>che i proprietari lottizzanti firmatari innanzi costituiti dichiarano altresì di assumere tutti gli impegni</w:t>
      </w:r>
      <w:r w:rsidR="00B0273E">
        <w:t xml:space="preserve"> </w:t>
      </w:r>
      <w:r>
        <w:t>contenuti nella presente convenzione ivi compresi quelli in quota spettanti ai lottizzanti non firmatari iquali vengono quindi sollevati da ogni onere ma comunque garantiti di ogni diritto edificatorio così come</w:t>
      </w:r>
      <w:r w:rsidR="00B0273E">
        <w:t xml:space="preserve"> </w:t>
      </w:r>
      <w:r>
        <w:t xml:space="preserve">previsto nel citato Piano di Lottizzazione approvato con delibera del Consiglio Comunale n°. ___________ del ___________, </w:t>
      </w:r>
      <w:r w:rsidRPr="00F20163">
        <w:t>fermo restando il vincolo solidale tra tutti i lottizzanti, firmatari, salvo rivalsainterna.</w:t>
      </w:r>
    </w:p>
    <w:p w14:paraId="729C38FE" w14:textId="77777777" w:rsidR="007646AC" w:rsidRDefault="007646AC" w:rsidP="00E56F53">
      <w:r w:rsidRPr="007646AC">
        <w:t xml:space="preserve">Tutto ciò premesso e </w:t>
      </w:r>
      <w:r w:rsidR="008437D2" w:rsidRPr="007646AC">
        <w:t>considerato</w:t>
      </w:r>
      <w:r w:rsidR="008437D2">
        <w:t xml:space="preserve"> (</w:t>
      </w:r>
      <w:r w:rsidR="00B752E4">
        <w:t>viste le leggi statali n° 765/67 e n° 10/77 e le L.L.RR. n° 6/79 e n° 56/80)</w:t>
      </w:r>
    </w:p>
    <w:p w14:paraId="6E435285" w14:textId="77777777" w:rsidR="007646AC" w:rsidRPr="007646AC" w:rsidRDefault="007646AC" w:rsidP="00E56F53">
      <w:r>
        <w:t xml:space="preserve">l'anno __________il giorno __________ </w:t>
      </w:r>
      <w:r w:rsidRPr="007646AC">
        <w:t>d</w:t>
      </w:r>
      <w:r>
        <w:t xml:space="preserve">el mese di __________ </w:t>
      </w:r>
      <w:r w:rsidRPr="007646AC">
        <w:t>nell'ufficio di Segreteria del</w:t>
      </w:r>
      <w:r>
        <w:t xml:space="preserve"> Comune di Oria tra il sig. ____________________</w:t>
      </w:r>
      <w:r w:rsidRPr="007646AC">
        <w:t xml:space="preserve"> nella sua qualità di Sindaco pro tempore dei</w:t>
      </w:r>
      <w:r>
        <w:t xml:space="preserve"> C.C. ed i sig.ri ____________________ </w:t>
      </w:r>
      <w:r w:rsidRPr="007646AC">
        <w:t>nella loro qualità di proprietari con</w:t>
      </w:r>
      <w:r>
        <w:t xml:space="preserve"> sede in ____________________</w:t>
      </w:r>
      <w:r w:rsidRPr="007646AC">
        <w:t>, si stipula quanto segue con riserva delle applicazioni di Legge, per</w:t>
      </w:r>
      <w:r w:rsidR="002A48AB">
        <w:t xml:space="preserve"> </w:t>
      </w:r>
      <w:r w:rsidRPr="007646AC">
        <w:t xml:space="preserve">quanto concerne </w:t>
      </w:r>
      <w:r w:rsidRPr="007646AC">
        <w:lastRenderedPageBreak/>
        <w:t>l’Amministrazione Comunale, ma in modo fin da ora definitivamente impegnativa per quanto concerne i proprietari.</w:t>
      </w:r>
    </w:p>
    <w:p w14:paraId="27C1A809" w14:textId="77777777" w:rsidR="007646AC" w:rsidRDefault="007646AC" w:rsidP="00E56F53">
      <w:r>
        <w:t>Art. 1</w:t>
      </w:r>
    </w:p>
    <w:p w14:paraId="4B583484" w14:textId="77777777" w:rsidR="007646AC" w:rsidRPr="007646AC" w:rsidRDefault="007646AC" w:rsidP="00E56F53">
      <w:r w:rsidRPr="007646AC">
        <w:t>Le premesse fanno parte integrante della presente convenzione.</w:t>
      </w:r>
    </w:p>
    <w:p w14:paraId="11E37E3A" w14:textId="77777777" w:rsidR="007646AC" w:rsidRPr="007646AC" w:rsidRDefault="007646AC" w:rsidP="00E56F53">
      <w:r w:rsidRPr="007646AC">
        <w:t>Art. 2</w:t>
      </w:r>
    </w:p>
    <w:p w14:paraId="5F6E3B7A" w14:textId="77777777" w:rsidR="007646AC" w:rsidRPr="007646AC" w:rsidRDefault="007646AC" w:rsidP="00E56F53">
      <w:r w:rsidRPr="007646AC">
        <w:t>La realizzazione del Piano di Lottizzazione sulle aree indicate in premessa avverrà in conformità alle previsioni del P. di F. vigente, in conformità alle norme di cui alla</w:t>
      </w:r>
      <w:r w:rsidR="008437D2">
        <w:t xml:space="preserve"> </w:t>
      </w:r>
      <w:r w:rsidRPr="007646AC">
        <w:t>presente Convenzione nonché in conformità alle previsioni contenute nelle relazioni e nelle</w:t>
      </w:r>
      <w:r>
        <w:t xml:space="preserve"> planimetrie allegate che risultano essere</w:t>
      </w:r>
      <w:r w:rsidRPr="007646AC">
        <w:t xml:space="preserve"> parte integrante e</w:t>
      </w:r>
      <w:r>
        <w:t xml:space="preserve"> sostanziale del presente atto.</w:t>
      </w:r>
    </w:p>
    <w:p w14:paraId="22ECB14E" w14:textId="77777777" w:rsidR="007646AC" w:rsidRPr="007646AC" w:rsidRDefault="007646AC" w:rsidP="00E56F53">
      <w:r w:rsidRPr="007646AC">
        <w:t>Art. 3</w:t>
      </w:r>
    </w:p>
    <w:p w14:paraId="6D5ACC15" w14:textId="152E3C6D" w:rsidR="007646AC" w:rsidRPr="007646AC" w:rsidRDefault="007646AC" w:rsidP="00E56F53">
      <w:r w:rsidRPr="00F20163">
        <w:t xml:space="preserve">I proprietari dei terreni </w:t>
      </w:r>
      <w:r w:rsidR="00D746CC" w:rsidRPr="00F20163">
        <w:t>firmatari della presente convenzione</w:t>
      </w:r>
      <w:r w:rsidRPr="007646AC">
        <w:t>, si impegnano, in attuazione del progetto, nonché in conformità alle disposizioni particolari ed alle modalità contenute nei successivi articoli, alla realizzazione, a proprie cure e spese</w:t>
      </w:r>
      <w:r w:rsidRPr="00F20163">
        <w:t>,</w:t>
      </w:r>
      <w:r w:rsidR="00D746CC" w:rsidRPr="00F20163">
        <w:t xml:space="preserve"> del tratto di strada di piano </w:t>
      </w:r>
      <w:r w:rsidR="00F20163" w:rsidRPr="00F20163">
        <w:t>come da progetto allegato</w:t>
      </w:r>
      <w:r w:rsidR="00D746CC" w:rsidRPr="00F20163">
        <w:t xml:space="preserve">, nonché </w:t>
      </w:r>
      <w:r w:rsidRPr="00F20163">
        <w:t>dalle opere</w:t>
      </w:r>
      <w:r w:rsidRPr="007646AC">
        <w:t xml:space="preserve"> di urbanizzazione primarie previste dall’art.19 della legge Regionale n°6 del 1979 ed alla cessione delle stesse al Comune, congiuntamente alle aree relative alle urbanizzazioni primarie e secondarie riportate sugli elaborati grafici, senza alcun corrispettivo </w:t>
      </w:r>
      <w:r w:rsidRPr="00F20163">
        <w:t>entro il termine massimo di dieci anni a decorrere dalla data dì stipula del</w:t>
      </w:r>
      <w:r w:rsidRPr="007646AC">
        <w:t>la presente convenzione.</w:t>
      </w:r>
    </w:p>
    <w:p w14:paraId="4F543E29" w14:textId="060212D5" w:rsidR="007646AC" w:rsidRPr="007646AC" w:rsidRDefault="007646AC" w:rsidP="00E56F53">
      <w:r w:rsidRPr="000E645E">
        <w:t>I suddetti si impegnano</w:t>
      </w:r>
      <w:r w:rsidRPr="00F20163">
        <w:t xml:space="preserve">, anche per i loro aventi causa, ciascuno per le quote di proprietà, </w:t>
      </w:r>
      <w:r w:rsidRPr="007646AC">
        <w:t>di eseguire le dette opere primarie prima della costruzione dei singoli lotti o contemporaneamente alla costruzione di ciascun lotto</w:t>
      </w:r>
      <w:r w:rsidR="000E645E">
        <w:t xml:space="preserve">. </w:t>
      </w:r>
    </w:p>
    <w:p w14:paraId="6DE18089" w14:textId="77777777" w:rsidR="007646AC" w:rsidRPr="007646AC" w:rsidRDefault="007646AC" w:rsidP="00E56F53">
      <w:r w:rsidRPr="007646AC">
        <w:t>Art. 4</w:t>
      </w:r>
    </w:p>
    <w:p w14:paraId="7F0CF935" w14:textId="59B2EC20" w:rsidR="007646AC" w:rsidRPr="007646AC" w:rsidRDefault="007646AC" w:rsidP="00E56F53">
      <w:r w:rsidRPr="007646AC">
        <w:lastRenderedPageBreak/>
        <w:t xml:space="preserve">Agli effetti dello scomputo totale o parziale del contributo di concessione delle opere primarie e secondarie, i lottizzanti sì obbligano a realizzare direttamente le opere relative </w:t>
      </w:r>
      <w:r w:rsidR="000E645E">
        <w:t xml:space="preserve">sedi stradali, marciapiedi, </w:t>
      </w:r>
      <w:r w:rsidRPr="007646AC">
        <w:t>parcheggi, pubbl</w:t>
      </w:r>
      <w:r w:rsidR="00FF5AFB">
        <w:t>ica illuminazione, rete idrica,</w:t>
      </w:r>
      <w:r w:rsidRPr="007646AC">
        <w:t xml:space="preserve"> rete fognante</w:t>
      </w:r>
      <w:r w:rsidR="00FF5AFB">
        <w:t xml:space="preserve">, </w:t>
      </w:r>
      <w:r w:rsidR="00FF5AFB" w:rsidRPr="007646AC">
        <w:t xml:space="preserve">rete gas, rete elettrica e rete </w:t>
      </w:r>
      <w:r w:rsidR="00FF5AFB" w:rsidRPr="00F20163">
        <w:t>telecomunicazioni</w:t>
      </w:r>
      <w:r w:rsidR="000E645E" w:rsidRPr="00F20163">
        <w:t xml:space="preserve"> e quant’altro indicato nelle tavole allegate</w:t>
      </w:r>
      <w:r w:rsidRPr="00F20163">
        <w:t>.</w:t>
      </w:r>
      <w:r w:rsidRPr="007646AC">
        <w:t xml:space="preserve"> La realizzazione delle strade, dei parcheggi, nonché l'esecuzione delle reti idrico-fognanti e della pubblica illuminazione dovrà avvenire a cure e spese dei </w:t>
      </w:r>
      <w:r w:rsidRPr="000E645E">
        <w:t xml:space="preserve">proprietari lottizzanti </w:t>
      </w:r>
      <w:r w:rsidR="000E645E" w:rsidRPr="00F20163">
        <w:t xml:space="preserve">firmatari </w:t>
      </w:r>
      <w:r w:rsidRPr="00F20163">
        <w:t>o dagli aventi causa</w:t>
      </w:r>
      <w:r w:rsidRPr="007646AC">
        <w:t xml:space="preserve"> in base ai progetti </w:t>
      </w:r>
      <w:r w:rsidRPr="00F20163">
        <w:t>da approvarsi</w:t>
      </w:r>
      <w:r w:rsidRPr="007646AC">
        <w:t xml:space="preserve"> dall'Ufficio Tecnico Comunale e dagli altri Enti Pubblici,</w:t>
      </w:r>
    </w:p>
    <w:p w14:paraId="2FC166C2" w14:textId="77777777" w:rsidR="007646AC" w:rsidRPr="007646AC" w:rsidRDefault="007646AC" w:rsidP="00E56F53">
      <w:r w:rsidRPr="007646AC">
        <w:t xml:space="preserve">In particolare le distribuzioni delle reti tecnologiche e infrastrutturali (acqua, illuminazione, reti fognarie, ecc) dai singoli lotti o edifici ai collettori principali </w:t>
      </w:r>
      <w:r w:rsidR="00FF5AFB">
        <w:t>potranno</w:t>
      </w:r>
      <w:r w:rsidRPr="007646AC">
        <w:t xml:space="preserve"> essere realizzati prima del completamento superficiale delle viabilità carrabili e pedonali, e in particolare prima della stesura del tappeto d'usura per le strade e prima della prevista pavimentazione pedonale</w:t>
      </w:r>
      <w:r w:rsidR="00FF5AFB">
        <w:t xml:space="preserve"> oppure</w:t>
      </w:r>
      <w:r w:rsidR="00FF5AFB" w:rsidRPr="007646AC">
        <w:t xml:space="preserve"> in seguito, </w:t>
      </w:r>
      <w:r w:rsidR="00FF5AFB">
        <w:t xml:space="preserve">e </w:t>
      </w:r>
      <w:r w:rsidR="00FF5AFB" w:rsidRPr="007646AC">
        <w:t>saranno a cura e spese dei singoli utenti, con la condizione che la eventuale manomissione del manto stradale già realizzato venga adeguatamente ripristinato a perfetta regola d’arte.</w:t>
      </w:r>
    </w:p>
    <w:p w14:paraId="298FE7BC" w14:textId="77777777" w:rsidR="007646AC" w:rsidRPr="007646AC" w:rsidRDefault="007646AC" w:rsidP="00E56F53">
      <w:r w:rsidRPr="007646AC">
        <w:t>Non è ammessa la compensazione tra le opere di urbanizzazione primaria e secondaria, né tra il contributo per le opere di urbanizzazione e quello sul costo di costruzione</w:t>
      </w:r>
      <w:r w:rsidR="008437D2">
        <w:t xml:space="preserve"> </w:t>
      </w:r>
      <w:r w:rsidRPr="007646AC">
        <w:t>(L.R. n°6/79 e suc.).</w:t>
      </w:r>
    </w:p>
    <w:p w14:paraId="10B9E72C" w14:textId="77777777" w:rsidR="007646AC" w:rsidRPr="007646AC" w:rsidRDefault="007646AC" w:rsidP="00E56F53">
      <w:r w:rsidRPr="007646AC">
        <w:t>Art. 5</w:t>
      </w:r>
    </w:p>
    <w:p w14:paraId="46E64E96" w14:textId="77777777" w:rsidR="007646AC" w:rsidRPr="007646AC" w:rsidRDefault="007646AC" w:rsidP="00E56F53">
      <w:r w:rsidRPr="007646AC">
        <w:t xml:space="preserve">Pure a carico dei </w:t>
      </w:r>
      <w:r w:rsidRPr="00F20163">
        <w:t xml:space="preserve">proprietari </w:t>
      </w:r>
      <w:r w:rsidR="00637FA2" w:rsidRPr="00F20163">
        <w:t xml:space="preserve">firmatari </w:t>
      </w:r>
      <w:r w:rsidRPr="00F20163">
        <w:t>dei terreni o degli aventi causa saranno la manutenzione ordinaria e straordinaria</w:t>
      </w:r>
      <w:r w:rsidRPr="007646AC">
        <w:t xml:space="preserve"> delle strade e la manutenzione ed esercizio dei servizi anzidetti sino alla data di cessione al Comune di dette opere.</w:t>
      </w:r>
    </w:p>
    <w:p w14:paraId="0C61B4E6" w14:textId="77777777" w:rsidR="007646AC" w:rsidRPr="007646AC" w:rsidRDefault="007646AC" w:rsidP="00E56F53">
      <w:r w:rsidRPr="007646AC">
        <w:lastRenderedPageBreak/>
        <w:t>Art.6</w:t>
      </w:r>
    </w:p>
    <w:p w14:paraId="1B659E51" w14:textId="77777777" w:rsidR="00F210BA" w:rsidRDefault="007646AC" w:rsidP="00E56F53">
      <w:r w:rsidRPr="007646AC">
        <w:t xml:space="preserve">A garanzia </w:t>
      </w:r>
      <w:r w:rsidRPr="00F20163">
        <w:t xml:space="preserve">dell'adempimento degli obblighi sopra citati, i proprietari </w:t>
      </w:r>
      <w:r w:rsidR="00333E59" w:rsidRPr="00F20163">
        <w:t xml:space="preserve">firmatari </w:t>
      </w:r>
      <w:r w:rsidRPr="00F20163">
        <w:t>dei suoli lottizzati si obbliga</w:t>
      </w:r>
      <w:r w:rsidR="00F210BA" w:rsidRPr="00F20163">
        <w:t>no</w:t>
      </w:r>
      <w:r w:rsidRPr="00F20163">
        <w:t xml:space="preserve"> per sé e per gli aventi causa di depositare, senza interessi, una cauzione pari a</w:t>
      </w:r>
      <w:r w:rsidR="00F210BA" w:rsidRPr="00F20163">
        <w:t xml:space="preserve"> €/mq.</w:t>
      </w:r>
      <w:r w:rsidR="00F210BA">
        <w:t xml:space="preserve"> ____________________ </w:t>
      </w:r>
      <w:r w:rsidRPr="007646AC">
        <w:t>della superficie edificabile per piano delle costruzioni comprese nella</w:t>
      </w:r>
      <w:r w:rsidR="00333E59">
        <w:t xml:space="preserve"> </w:t>
      </w:r>
      <w:r w:rsidRPr="007646AC">
        <w:t>lottizzazione e per un periodo massimo di 10 (dieci) anni. Tale garanzia, che può essere offerta anche mediante fideiussione bancaria o polizza fidejussoria, viene presentata in</w:t>
      </w:r>
      <w:r w:rsidR="00F210BA">
        <w:t xml:space="preserve"> due tempi e precisamente:</w:t>
      </w:r>
    </w:p>
    <w:p w14:paraId="5EC4A86B" w14:textId="77777777" w:rsidR="00F20163" w:rsidRPr="00F20163" w:rsidRDefault="00F20163" w:rsidP="00E56F53">
      <w:pPr>
        <w:pStyle w:val="Paragrafoelenco"/>
        <w:numPr>
          <w:ilvl w:val="0"/>
          <w:numId w:val="5"/>
        </w:numPr>
      </w:pPr>
      <w:r w:rsidRPr="00F20163">
        <w:t>per l'importo di €/mq. _______________ di superficie edificabile compresa nella lottizzazione e per complessive €. ___________________ all'atto della stipula della presente convenzione;</w:t>
      </w:r>
    </w:p>
    <w:p w14:paraId="397E09CF" w14:textId="77777777" w:rsidR="00F20163" w:rsidRPr="00F20163" w:rsidRDefault="00F20163" w:rsidP="00E56F53">
      <w:pPr>
        <w:pStyle w:val="Paragrafoelenco"/>
        <w:numPr>
          <w:ilvl w:val="0"/>
          <w:numId w:val="5"/>
        </w:numPr>
      </w:pPr>
      <w:r w:rsidRPr="00F20163">
        <w:t>per la differenza di €/mq. _____________________ per loro ed eventuali aventi causa, si obbligano di presentare la detta garanzia in occasione della cantierizzazione per l'esecuzione delle opere di urbanizzazioni eseguite a spese e cura dai proprietari firmatari dei lotti.</w:t>
      </w:r>
    </w:p>
    <w:p w14:paraId="1B4F3020" w14:textId="77777777" w:rsidR="007646AC" w:rsidRPr="00F20163" w:rsidRDefault="007646AC" w:rsidP="00E56F53">
      <w:r w:rsidRPr="007646AC">
        <w:t xml:space="preserve">La fidejussione o il deposito cauzionale suddetti saranno dedotti proporzionalmente ed in relazione al progressivo compimento delle opere di urbanizzazione primarie, </w:t>
      </w:r>
      <w:r w:rsidRPr="00F20163">
        <w:t>accertato preventivament</w:t>
      </w:r>
      <w:r w:rsidR="00F210BA" w:rsidRPr="00F20163">
        <w:t>e dall'Ufficio Tecnico Comunale.</w:t>
      </w:r>
    </w:p>
    <w:p w14:paraId="47F5EB81" w14:textId="77777777" w:rsidR="007646AC" w:rsidRPr="00F20163" w:rsidRDefault="007646AC" w:rsidP="00E56F53">
      <w:r w:rsidRPr="00F20163">
        <w:t xml:space="preserve">I proprietari lottizzanti </w:t>
      </w:r>
      <w:r w:rsidR="00333E59" w:rsidRPr="00F20163">
        <w:t xml:space="preserve">firmatari </w:t>
      </w:r>
      <w:r w:rsidRPr="00F20163">
        <w:t>si impegnano, inol</w:t>
      </w:r>
      <w:r w:rsidR="00F210BA" w:rsidRPr="00F20163">
        <w:t>tre, per l</w:t>
      </w:r>
      <w:r w:rsidRPr="00F20163">
        <w:t>oro e per i loro eventuali aventi causa, ad integrare l'importo della fideiussione e del deposito cauzionale nel caso in cui esso si appalesasse insufficiente</w:t>
      </w:r>
      <w:r w:rsidRPr="007646AC">
        <w:t xml:space="preserve"> per effetto dell'eventuale aumento del costo delle opere secondo gli indici ufficiali, oppure qualora esso importo venisse utilizzato in tutto o in parte a </w:t>
      </w:r>
      <w:r w:rsidRPr="00F20163">
        <w:t xml:space="preserve">seguito di inadempienze degli obblighi assunti con la presente convenzione. Qualora i proprietari </w:t>
      </w:r>
      <w:r w:rsidR="00333E59" w:rsidRPr="00F20163">
        <w:t xml:space="preserve">firmatari </w:t>
      </w:r>
      <w:r w:rsidRPr="00F20163">
        <w:t xml:space="preserve">lottizzanti ed i loro aventi causa non abbiano </w:t>
      </w:r>
      <w:r w:rsidRPr="00F20163">
        <w:lastRenderedPageBreak/>
        <w:t>provveduto alla esecuzione di tutte le opere suddette nel termine stabilito di cui all'art.3, il Comune si sostituirà nella esecuzione delle medesime, utilizzando le somme depositate con gli eventuali interessi, senza l'obbligo di rendiconto e con diritto di rivalsa per la eventuale differenza di costo riscontrata da parte dell'Ufficio Comunale in sede di ultimazione delle opere in questione.</w:t>
      </w:r>
    </w:p>
    <w:p w14:paraId="40589053" w14:textId="77777777" w:rsidR="007646AC" w:rsidRPr="007646AC" w:rsidRDefault="007646AC" w:rsidP="00E56F53">
      <w:r w:rsidRPr="007646AC">
        <w:t>Art. 7</w:t>
      </w:r>
    </w:p>
    <w:p w14:paraId="20A59F8A" w14:textId="77777777" w:rsidR="007646AC" w:rsidRPr="007646AC" w:rsidRDefault="007646AC" w:rsidP="00E56F53">
      <w:r w:rsidRPr="007646AC">
        <w:t>I proprieta</w:t>
      </w:r>
      <w:r w:rsidR="00F210BA">
        <w:t xml:space="preserve">ri </w:t>
      </w:r>
      <w:r w:rsidR="00F210BA" w:rsidRPr="00F20163">
        <w:t>lottizzanti</w:t>
      </w:r>
      <w:r w:rsidR="008D2954" w:rsidRPr="00F20163">
        <w:t xml:space="preserve"> firmatari della presente convenzione</w:t>
      </w:r>
      <w:r w:rsidR="00F210BA" w:rsidRPr="00F20163">
        <w:t>, per sé e per i l</w:t>
      </w:r>
      <w:r w:rsidRPr="00F20163">
        <w:t>oro aventi causa, si obbligano, inoltre</w:t>
      </w:r>
      <w:r w:rsidRPr="007646AC">
        <w:t xml:space="preserve">, di cedere gratuitamente al Comune entro il termine di </w:t>
      </w:r>
      <w:r w:rsidR="009C2F3C">
        <w:t>dieci</w:t>
      </w:r>
      <w:r w:rsidRPr="007646AC">
        <w:t xml:space="preserve"> anni dalla data della stipula della presente convenzione le aree necessarie per le opere di urbanizzazione secondaria, ai sensi dell’art.19 L.R. 6/79 della richiamata legge in rapporto ai mq. di costruzione previsti nel piano di lottizzazione</w:t>
      </w:r>
      <w:r w:rsidR="00D422F6">
        <w:t xml:space="preserve"> </w:t>
      </w:r>
      <w:r w:rsidR="00D422F6" w:rsidRPr="00F20163">
        <w:t>e comunque non oltre il rilascio del titolo edilizio del primo lotto da edificare</w:t>
      </w:r>
      <w:r w:rsidRPr="007646AC">
        <w:t>.</w:t>
      </w:r>
    </w:p>
    <w:p w14:paraId="0CE62D61" w14:textId="77777777" w:rsidR="007646AC" w:rsidRPr="007646AC" w:rsidRDefault="009C2F3C" w:rsidP="00E56F53">
      <w:r>
        <w:t>I Lottizzanti sono tenuti</w:t>
      </w:r>
      <w:r w:rsidR="007646AC" w:rsidRPr="007646AC">
        <w:t xml:space="preserve"> a corrispondere e versare al Comune di Oria un contributo commisurato all'incidenza delle spese di urbanizzazione secondaria secondo le relative tabelle parametriche in vigore al momento del rilascio dei singoli Permessi a Costruire.</w:t>
      </w:r>
    </w:p>
    <w:p w14:paraId="75679736" w14:textId="77777777" w:rsidR="007646AC" w:rsidRPr="007646AC" w:rsidRDefault="009C2F3C" w:rsidP="00E56F53">
      <w:r>
        <w:t xml:space="preserve">I </w:t>
      </w:r>
      <w:r w:rsidR="007646AC" w:rsidRPr="007646AC">
        <w:t xml:space="preserve">proprietari lottizzanti, </w:t>
      </w:r>
      <w:r w:rsidR="007646AC" w:rsidRPr="00D422F6">
        <w:rPr>
          <w:strike/>
        </w:rPr>
        <w:t>per loro e per i loro aventi causa</w:t>
      </w:r>
      <w:r w:rsidR="007646AC" w:rsidRPr="007646AC">
        <w:t xml:space="preserve"> si obbligano a pagare al</w:t>
      </w:r>
      <w:r w:rsidR="00D422F6">
        <w:t xml:space="preserve"> </w:t>
      </w:r>
      <w:r w:rsidR="007646AC" w:rsidRPr="007646AC">
        <w:t>Comune per la realizzazione dell'opera secondaria,</w:t>
      </w:r>
      <w:r>
        <w:t xml:space="preserve"> una quota di €/mq</w:t>
      </w:r>
      <w:r w:rsidR="007646AC" w:rsidRPr="007646AC">
        <w:t xml:space="preserve">. </w:t>
      </w:r>
      <w:r>
        <w:t xml:space="preserve">__________ </w:t>
      </w:r>
      <w:r w:rsidR="007646AC" w:rsidRPr="007646AC">
        <w:t>vuoto</w:t>
      </w:r>
      <w:r w:rsidR="00D422F6">
        <w:t xml:space="preserve"> </w:t>
      </w:r>
      <w:r w:rsidR="007646AC" w:rsidRPr="007646AC">
        <w:t>per pieno di costruzione prevista in lotti</w:t>
      </w:r>
      <w:r>
        <w:t xml:space="preserve">zzazione, pari a complessivi €. __________ </w:t>
      </w:r>
      <w:r w:rsidR="007646AC" w:rsidRPr="007646AC">
        <w:t>in occasione</w:t>
      </w:r>
      <w:r w:rsidR="00D422F6">
        <w:t xml:space="preserve"> </w:t>
      </w:r>
      <w:r w:rsidR="007646AC" w:rsidRPr="007646AC">
        <w:t>del rilascio del Permesso a Costruire per ogni singolo lotto ed in misura proporzionale a quest'ultimo.</w:t>
      </w:r>
    </w:p>
    <w:p w14:paraId="2220DC91" w14:textId="77777777" w:rsidR="007646AC" w:rsidRPr="007646AC" w:rsidRDefault="009C2F3C" w:rsidP="00E56F53">
      <w:r>
        <w:t xml:space="preserve">La somma di €. __________ </w:t>
      </w:r>
      <w:r w:rsidR="007646AC" w:rsidRPr="007646AC">
        <w:t>sarà utilizzata, compreso gli interessi, dal Comune senza obbligo dì</w:t>
      </w:r>
      <w:r w:rsidR="00D422F6">
        <w:t xml:space="preserve"> </w:t>
      </w:r>
      <w:r w:rsidR="007646AC" w:rsidRPr="007646AC">
        <w:t xml:space="preserve">rendiconto per la realizzazione di opere di urbanizzazione </w:t>
      </w:r>
      <w:r w:rsidR="007646AC" w:rsidRPr="007646AC">
        <w:lastRenderedPageBreak/>
        <w:t xml:space="preserve">secondaria relativa alla sistemazione a verde di quartiere </w:t>
      </w:r>
      <w:r w:rsidR="00D422F6">
        <w:t xml:space="preserve">e parcheggi </w:t>
      </w:r>
      <w:r w:rsidR="007646AC" w:rsidRPr="007646AC">
        <w:t>entro il termine ma</w:t>
      </w:r>
      <w:r>
        <w:t>ssimo di due anni dalla data del</w:t>
      </w:r>
      <w:r w:rsidR="007646AC" w:rsidRPr="007646AC">
        <w:t xml:space="preserve"> rilascio del permesso a costruire relativo al 50% dei lotti</w:t>
      </w:r>
    </w:p>
    <w:p w14:paraId="61BA7A85" w14:textId="77777777" w:rsidR="007646AC" w:rsidRPr="00D422F6" w:rsidRDefault="009C2F3C" w:rsidP="00E56F53">
      <w:r w:rsidRPr="00D422F6">
        <w:t xml:space="preserve">Il </w:t>
      </w:r>
      <w:r w:rsidR="007646AC" w:rsidRPr="00D422F6">
        <w:t>Comune si riserva la facoltà, in relazione allo</w:t>
      </w:r>
      <w:r w:rsidRPr="00D422F6">
        <w:t xml:space="preserve"> stato di urbanizzazione e alle </w:t>
      </w:r>
      <w:r w:rsidR="007646AC" w:rsidRPr="00D422F6">
        <w:t>preminenti esigenze della zona, di utilizzare la predetta somma per le opere di</w:t>
      </w:r>
      <w:r w:rsidR="00D422F6" w:rsidRPr="00D422F6">
        <w:t xml:space="preserve"> </w:t>
      </w:r>
      <w:r w:rsidR="007646AC" w:rsidRPr="00D422F6">
        <w:t>allacciamento ai pubblici servizi.</w:t>
      </w:r>
    </w:p>
    <w:p w14:paraId="429FD143" w14:textId="77777777" w:rsidR="007646AC" w:rsidRPr="007646AC" w:rsidRDefault="007646AC" w:rsidP="00E56F53">
      <w:bookmarkStart w:id="0" w:name="_GoBack"/>
      <w:bookmarkEnd w:id="0"/>
      <w:r w:rsidRPr="007646AC">
        <w:t>Art. 8</w:t>
      </w:r>
    </w:p>
    <w:p w14:paraId="082BCDF6" w14:textId="77777777" w:rsidR="007646AC" w:rsidRPr="007646AC" w:rsidRDefault="007646AC" w:rsidP="00E56F53">
      <w:r w:rsidRPr="007646AC">
        <w:t>Per le opere di urbanizzazione prev</w:t>
      </w:r>
      <w:r w:rsidR="009C2F3C">
        <w:t>iste dal precedente articolo, i Lottizzanti dovranno</w:t>
      </w:r>
      <w:r w:rsidRPr="007646AC">
        <w:t xml:space="preserve"> nominare il Direttore dei Lavori dandone comunicazione al Comune di Oria. Il Direttore dei Lavori dovrà comunicare al Comune di Oria l'inizio dei lavori di urbanizzazione, o la ripresa degli stessi, comunicando altresì i nominativi delle Ditte alle quali è affidata l'esecuzione delle opere. I lavori per le opere di urbanizzazione verranno eseguiti sotto l'alta sorveglianza d</w:t>
      </w:r>
      <w:r w:rsidR="009C2F3C">
        <w:t>egli organi tecnici comunali. I Lottizzanti sono tenuti</w:t>
      </w:r>
      <w:r w:rsidRPr="007646AC">
        <w:t xml:space="preserve"> pertanto a chiedere l'effettuazione da parte degli stessi organi dì sopralluoghi finalizzati alla verifica e al controllo della rispondenza delle opere previste agli atti progettuali. Tali sopralluoghi dovranno essere richiesti sia all'inizio delle singole opere che durante l'esecuzione delle medesime, potranno comportare anche eventuali saggi e dovranno concludersi con la stesura di appositi verbali.</w:t>
      </w:r>
    </w:p>
    <w:p w14:paraId="138908F2" w14:textId="77777777" w:rsidR="007646AC" w:rsidRPr="007646AC" w:rsidRDefault="007646AC" w:rsidP="00E56F53">
      <w:r w:rsidRPr="007646AC">
        <w:t>L'acquisizione di tali verbali per ogni singola categoria dei lavori è presupposto necessario per il collaudo e l'acquisizione delle predette opere da parte del comune di Oria.</w:t>
      </w:r>
    </w:p>
    <w:p w14:paraId="0B28F6B2" w14:textId="719EA25A" w:rsidR="007646AC" w:rsidRPr="007646AC" w:rsidRDefault="007646AC" w:rsidP="00E56F53">
      <w:r w:rsidRPr="007646AC">
        <w:t>Le opere dì urbanizzazione dovranno essere collaudate da un Collaudatore nominato dal</w:t>
      </w:r>
      <w:r w:rsidR="00410C4D">
        <w:t xml:space="preserve"> </w:t>
      </w:r>
      <w:r w:rsidRPr="007646AC">
        <w:t xml:space="preserve">Comune di Oria </w:t>
      </w:r>
      <w:r w:rsidRPr="00E56F53">
        <w:t xml:space="preserve">entro </w:t>
      </w:r>
      <w:r w:rsidR="00410C4D" w:rsidRPr="00E56F53">
        <w:t>30 giorni</w:t>
      </w:r>
      <w:r w:rsidR="00410C4D">
        <w:t xml:space="preserve"> </w:t>
      </w:r>
      <w:r w:rsidRPr="007646AC">
        <w:t xml:space="preserve">dalla data di comunicazione al </w:t>
      </w:r>
      <w:r w:rsidRPr="007646AC">
        <w:lastRenderedPageBreak/>
        <w:t>Comune dell'avvenuta</w:t>
      </w:r>
      <w:r w:rsidR="00410C4D">
        <w:t xml:space="preserve"> </w:t>
      </w:r>
      <w:r w:rsidRPr="007646AC">
        <w:t>ultimazione delle opere stesse e su apposita richiesta del Lottizzante.</w:t>
      </w:r>
    </w:p>
    <w:p w14:paraId="3D8CC8C8" w14:textId="77777777" w:rsidR="007646AC" w:rsidRPr="007646AC" w:rsidRDefault="007646AC" w:rsidP="00E56F53">
      <w:r w:rsidRPr="007646AC">
        <w:t>Le spese relative alle operazioni di collaudo saranno a carico del Lottizzante.</w:t>
      </w:r>
    </w:p>
    <w:p w14:paraId="5CFF6A62" w14:textId="77777777" w:rsidR="007646AC" w:rsidRPr="007646AC" w:rsidRDefault="007646AC" w:rsidP="00E56F53">
      <w:r w:rsidRPr="007646AC">
        <w:t>11 Comune si riserva la facoltà di provvedere direttamente all'esecuzione dei lavori di</w:t>
      </w:r>
      <w:r w:rsidR="00410C4D">
        <w:t xml:space="preserve"> </w:t>
      </w:r>
      <w:r w:rsidRPr="007646AC">
        <w:t>costruzione delle opere e dei servizi in sostituzione del Lottizzante ed a spese dei</w:t>
      </w:r>
      <w:r w:rsidR="009C2F3C">
        <w:t xml:space="preserve"> medesimi, rivalendosi sulla</w:t>
      </w:r>
      <w:r w:rsidRPr="007646AC">
        <w:t xml:space="preserve"> fideiussione, quando essi non vi abbiano provveduto</w:t>
      </w:r>
      <w:r w:rsidR="00D51B8A">
        <w:t xml:space="preserve"> </w:t>
      </w:r>
      <w:r w:rsidRPr="007646AC">
        <w:t>tempestivamente ed il Comune lo abbia messo in mora con un preavviso non inferiore a</w:t>
      </w:r>
      <w:r w:rsidR="00D51B8A">
        <w:t xml:space="preserve"> </w:t>
      </w:r>
      <w:r w:rsidRPr="007646AC">
        <w:t>30 giorni.</w:t>
      </w:r>
    </w:p>
    <w:p w14:paraId="4DA1279D" w14:textId="77777777" w:rsidR="007646AC" w:rsidRPr="007646AC" w:rsidRDefault="007646AC" w:rsidP="00E56F53">
      <w:r w:rsidRPr="007646AC">
        <w:t>Qualora nell'area di lottizzazione siano presenti impianti tecnologici, anche se non</w:t>
      </w:r>
      <w:r w:rsidR="009C2F3C">
        <w:t xml:space="preserve"> evidenziati nella presente convenzione, come acquedotto, fognature, impianti </w:t>
      </w:r>
      <w:r w:rsidRPr="007646AC">
        <w:t>di</w:t>
      </w:r>
      <w:r w:rsidR="00D51B8A">
        <w:t xml:space="preserve"> </w:t>
      </w:r>
      <w:r w:rsidRPr="007646AC">
        <w:t>illuminazione, metanodotto e quant'altro di proprietà dell'Amministrazione Comunale e</w:t>
      </w:r>
      <w:r w:rsidR="009C2F3C">
        <w:t xml:space="preserve"> d</w:t>
      </w:r>
      <w:r w:rsidRPr="007646AC">
        <w:t>i altri Enti, gli oneri per gli eventuali interventi di spostamento, da effettuarsi previa</w:t>
      </w:r>
      <w:r w:rsidR="00D51B8A">
        <w:t xml:space="preserve"> </w:t>
      </w:r>
      <w:r w:rsidRPr="007646AC">
        <w:t>autorizzazione da parte degli Enti proprietari degli stessi, sono integralmente a carico</w:t>
      </w:r>
      <w:r w:rsidR="00D51B8A">
        <w:t xml:space="preserve"> </w:t>
      </w:r>
      <w:r w:rsidRPr="007646AC">
        <w:t>del Lottizzante.</w:t>
      </w:r>
    </w:p>
    <w:p w14:paraId="3A798F19" w14:textId="77777777" w:rsidR="007646AC" w:rsidRPr="00E56F53" w:rsidRDefault="009C2F3C" w:rsidP="00E56F53">
      <w:r w:rsidRPr="00E56F53">
        <w:t xml:space="preserve">I lottizzanti riconoscono al Comune la </w:t>
      </w:r>
      <w:r w:rsidR="007646AC" w:rsidRPr="00E56F53">
        <w:t xml:space="preserve">facoltà </w:t>
      </w:r>
      <w:r w:rsidRPr="00E56F53">
        <w:t>di prescrivere ed autorizzare</w:t>
      </w:r>
      <w:r w:rsidR="007646AC" w:rsidRPr="00E56F53">
        <w:t xml:space="preserve"> eventuali</w:t>
      </w:r>
      <w:r w:rsidR="00D51B8A" w:rsidRPr="00E56F53">
        <w:t xml:space="preserve"> </w:t>
      </w:r>
      <w:r w:rsidR="007646AC" w:rsidRPr="00E56F53">
        <w:t>allacciamenti alle opere primarie e alle reti, da realizzare nell'ambito del presente piano di</w:t>
      </w:r>
      <w:r w:rsidR="00D51B8A" w:rsidRPr="00E56F53">
        <w:t xml:space="preserve"> </w:t>
      </w:r>
      <w:r w:rsidR="007646AC" w:rsidRPr="00E56F53">
        <w:t>lottizzazione, anche a finitimi interventi edificatori al fine di soddisfare esigenze dì esercizio e</w:t>
      </w:r>
      <w:r w:rsidR="00D51B8A" w:rsidRPr="00E56F53">
        <w:t xml:space="preserve"> </w:t>
      </w:r>
      <w:r w:rsidR="007646AC" w:rsidRPr="00E56F53">
        <w:t>di funzionalità dei servizi complessivamente previsti, potendosi procedere a tali allacciamenti</w:t>
      </w:r>
      <w:r w:rsidR="00D51B8A" w:rsidRPr="00E56F53">
        <w:t xml:space="preserve"> </w:t>
      </w:r>
      <w:r w:rsidR="00570CF8" w:rsidRPr="00E56F53">
        <w:t>anche</w:t>
      </w:r>
      <w:r w:rsidR="007646AC" w:rsidRPr="00E56F53">
        <w:t xml:space="preserve"> prima che le opere siano prese in carico al Comune ed anche se gli allacciamenti stessi</w:t>
      </w:r>
      <w:r w:rsidR="00D51B8A" w:rsidRPr="00E56F53">
        <w:t xml:space="preserve"> </w:t>
      </w:r>
      <w:r w:rsidR="007646AC" w:rsidRPr="00E56F53">
        <w:t>comportino la costituzione di servitù nell'ambito delle singole proprietà private.</w:t>
      </w:r>
    </w:p>
    <w:p w14:paraId="64737C7C" w14:textId="77777777" w:rsidR="007646AC" w:rsidRPr="007646AC" w:rsidRDefault="007646AC" w:rsidP="00E56F53">
      <w:r w:rsidRPr="007646AC">
        <w:t>Alt. 9</w:t>
      </w:r>
    </w:p>
    <w:p w14:paraId="3D7B890C" w14:textId="48997256" w:rsidR="007646AC" w:rsidRPr="00E56F53" w:rsidRDefault="009C2F3C" w:rsidP="00E56F53">
      <w:r>
        <w:t>I Lottizzanti</w:t>
      </w:r>
      <w:r w:rsidR="007646AC" w:rsidRPr="007646AC">
        <w:t xml:space="preserve"> si obbliga</w:t>
      </w:r>
      <w:r>
        <w:t>no</w:t>
      </w:r>
      <w:r w:rsidR="007646AC" w:rsidRPr="007646AC">
        <w:t xml:space="preserve"> a trasferire gratuitamente in propr</w:t>
      </w:r>
      <w:r w:rsidR="008B1527">
        <w:t>ietà al Comune di Oria</w:t>
      </w:r>
      <w:r w:rsidR="008B1527" w:rsidRPr="00E56F53">
        <w:t xml:space="preserve">, che sua volta si obbliga a prenderle in carico, </w:t>
      </w:r>
      <w:r w:rsidR="007646AC" w:rsidRPr="00E56F53">
        <w:t>le</w:t>
      </w:r>
      <w:r w:rsidR="007646AC" w:rsidRPr="007646AC">
        <w:t xml:space="preserve"> opere riportate </w:t>
      </w:r>
      <w:r w:rsidR="007646AC" w:rsidRPr="007646AC">
        <w:lastRenderedPageBreak/>
        <w:t>nelle planimetrie allegate come opere di interesse generale</w:t>
      </w:r>
      <w:r w:rsidR="007646AC" w:rsidRPr="00E56F53">
        <w:t xml:space="preserve">, entro </w:t>
      </w:r>
      <w:r w:rsidR="008B1527" w:rsidRPr="00E56F53">
        <w:t xml:space="preserve">30 giorni </w:t>
      </w:r>
      <w:r w:rsidR="007646AC" w:rsidRPr="00E56F53">
        <w:t xml:space="preserve">dalla data dell'ultimazione delle opere stesse, e </w:t>
      </w:r>
      <w:r w:rsidR="00E56F53" w:rsidRPr="00E56F53">
        <w:t>a</w:t>
      </w:r>
      <w:r w:rsidR="00E56F53">
        <w:t>d</w:t>
      </w:r>
      <w:r w:rsidR="007646AC" w:rsidRPr="00E56F53">
        <w:t xml:space="preserve"> avvenuto collaudo.</w:t>
      </w:r>
    </w:p>
    <w:p w14:paraId="47456FB2" w14:textId="77777777" w:rsidR="007646AC" w:rsidRPr="007646AC" w:rsidRDefault="009C2F3C" w:rsidP="00E56F53">
      <w:r>
        <w:t>Tutte le</w:t>
      </w:r>
      <w:r w:rsidR="007646AC" w:rsidRPr="007646AC">
        <w:t xml:space="preserve"> spese relative alla predisposizione degli atti tecnici necessari al passaggio delle opere</w:t>
      </w:r>
      <w:r w:rsidR="008B1527">
        <w:t xml:space="preserve"> </w:t>
      </w:r>
      <w:r w:rsidR="007646AC" w:rsidRPr="007646AC">
        <w:t>al Comune, quelle legali e fiscali, connesse o comunque derivanti da tale atto di</w:t>
      </w:r>
      <w:r w:rsidR="008B1527">
        <w:t xml:space="preserve"> </w:t>
      </w:r>
      <w:r w:rsidR="007646AC" w:rsidRPr="007646AC">
        <w:t>passaggio di proprietà sono assunte da</w:t>
      </w:r>
      <w:r>
        <w:t>i Lottizzanti</w:t>
      </w:r>
      <w:r w:rsidR="007646AC" w:rsidRPr="007646AC">
        <w:t>.</w:t>
      </w:r>
    </w:p>
    <w:p w14:paraId="4DDACD70" w14:textId="77777777" w:rsidR="007646AC" w:rsidRPr="007646AC" w:rsidRDefault="007646AC" w:rsidP="00E56F53">
      <w:r w:rsidRPr="007646AC">
        <w:t>Art. 10</w:t>
      </w:r>
    </w:p>
    <w:p w14:paraId="5E08305B" w14:textId="77777777" w:rsidR="007646AC" w:rsidRPr="007646AC" w:rsidRDefault="009C2F3C" w:rsidP="00E56F53">
      <w:r>
        <w:t xml:space="preserve">II </w:t>
      </w:r>
      <w:r w:rsidR="007646AC" w:rsidRPr="007646AC">
        <w:t>Comune di Oria come sopra rappresentato accetta quanto precede e si obbliga a</w:t>
      </w:r>
      <w:r w:rsidR="008B1527">
        <w:t xml:space="preserve"> </w:t>
      </w:r>
      <w:r w:rsidR="007646AC" w:rsidRPr="007646AC">
        <w:t xml:space="preserve">provvedere alla manutenzione ordinaria e straordinaria delle opere di cui sopra, </w:t>
      </w:r>
      <w:r w:rsidR="00FF5AFB" w:rsidRPr="007646AC">
        <w:t>una volta</w:t>
      </w:r>
      <w:r w:rsidR="007646AC" w:rsidRPr="007646AC">
        <w:t xml:space="preserve"> acquisite in proprietà dall'Ente</w:t>
      </w:r>
    </w:p>
    <w:p w14:paraId="6929A6DD" w14:textId="2B26B8FA" w:rsidR="007646AC" w:rsidRPr="0068449F" w:rsidRDefault="00E56F53" w:rsidP="00E56F53">
      <w:r>
        <w:t>Art. 11</w:t>
      </w:r>
    </w:p>
    <w:p w14:paraId="7DF36391" w14:textId="3564EB94" w:rsidR="007646AC" w:rsidRPr="0068449F" w:rsidRDefault="00FF5AFB" w:rsidP="00E56F53">
      <w:r w:rsidRPr="0068449F">
        <w:t>Il</w:t>
      </w:r>
      <w:r w:rsidR="007646AC" w:rsidRPr="0068449F">
        <w:t xml:space="preserve"> versa</w:t>
      </w:r>
      <w:r w:rsidR="00A612EE">
        <w:t>mento dell'ammontare indicato al precedente articolo 7</w:t>
      </w:r>
      <w:r w:rsidR="007646AC" w:rsidRPr="0068449F">
        <w:t xml:space="preserve"> sarà effettuato al momento della concessione edilizia relativa a ciascun edificio previsto dalla lottizzazione convenzionata e per l'ammontare dei metri cubi di edificabilità di cui alla concessione edilizia stessa, secondo le relative tabelle parametriche in vigore alla data del rilascio delle singole concessioni edilizie.</w:t>
      </w:r>
    </w:p>
    <w:p w14:paraId="7D3FB878" w14:textId="43A2CB42" w:rsidR="007646AC" w:rsidRPr="007646AC" w:rsidRDefault="00E56F53" w:rsidP="00E56F53">
      <w:r>
        <w:t>Art. 12</w:t>
      </w:r>
    </w:p>
    <w:p w14:paraId="1094CB1C" w14:textId="77777777" w:rsidR="007646AC" w:rsidRPr="007646AC" w:rsidRDefault="007646AC" w:rsidP="00E56F53">
      <w:r w:rsidRPr="007646AC">
        <w:t>Durante i dieci anni di validità della presente convenzione per la realizzazione del presente piano di lottizzazione, al fine di garantire una unità ed omogenea gestione del piano stesso, qua</w:t>
      </w:r>
      <w:r w:rsidR="009C2F3C">
        <w:t>lora i Lottizzanti</w:t>
      </w:r>
      <w:r w:rsidRPr="007646AC">
        <w:t xml:space="preserve"> trasferisca</w:t>
      </w:r>
      <w:r w:rsidR="009C2F3C">
        <w:t>no</w:t>
      </w:r>
      <w:r w:rsidRPr="007646AC">
        <w:t xml:space="preserve"> porzioni di proprietà (ad esempio singoli </w:t>
      </w:r>
      <w:r w:rsidR="00FF5AFB">
        <w:t>edifici</w:t>
      </w:r>
      <w:r w:rsidRPr="007646AC">
        <w:t xml:space="preserve"> o singoli lotti), il medesimo ha l'obbligo di conservare a sé la facoltà di richiedere al Comune eventuali varianti al piano di lottizzazione oggetto della presente convenzione.</w:t>
      </w:r>
    </w:p>
    <w:p w14:paraId="69CDEBF1" w14:textId="77777777" w:rsidR="00E56F53" w:rsidRPr="007646AC" w:rsidRDefault="00E56F53" w:rsidP="00E56F53">
      <w:r>
        <w:lastRenderedPageBreak/>
        <w:t>Qualora i Lottizzanti</w:t>
      </w:r>
      <w:r w:rsidRPr="007646AC">
        <w:t xml:space="preserve"> proceda</w:t>
      </w:r>
      <w:r>
        <w:t>no</w:t>
      </w:r>
      <w:r w:rsidRPr="007646AC">
        <w:t xml:space="preserve"> all'alienazione delle aree lottizzate potrà trasmettere agli acquirenti dei singoli lotti gli oneri di cui alla presente convenzione stipulata con il Comune.</w:t>
      </w:r>
    </w:p>
    <w:p w14:paraId="445B5899" w14:textId="77777777" w:rsidR="007646AC" w:rsidRPr="007646AC" w:rsidRDefault="007646AC" w:rsidP="00E56F53">
      <w:r w:rsidRPr="0097177F">
        <w:t>Sia nell'ipotesi di alienazione di singoli lotti sia nell'ipotesi di alienazioni dell'intero comprensorio di lot</w:t>
      </w:r>
      <w:r w:rsidR="00FF5AFB" w:rsidRPr="0097177F">
        <w:t>tizzazione, i lottizzanti</w:t>
      </w:r>
      <w:r w:rsidR="00FF5AFB">
        <w:t xml:space="preserve"> </w:t>
      </w:r>
      <w:r w:rsidR="00FF5AFB" w:rsidRPr="00285F5E">
        <w:t>ed i l</w:t>
      </w:r>
      <w:r w:rsidRPr="00285F5E">
        <w:t xml:space="preserve">oro successori aventi causa a qualsiasi titolo resteranno </w:t>
      </w:r>
      <w:r w:rsidRPr="007646AC">
        <w:t>comunque solidamente responsabili verso il Comune dell'adempimento di tutti gli obblighi previsti dalla presente convenzione.</w:t>
      </w:r>
    </w:p>
    <w:p w14:paraId="7F62D0F3" w14:textId="047A06CF" w:rsidR="007646AC" w:rsidRPr="007646AC" w:rsidRDefault="00E56F53" w:rsidP="00E56F53">
      <w:r>
        <w:t>Art. 13</w:t>
      </w:r>
    </w:p>
    <w:p w14:paraId="0CF705A6" w14:textId="77777777" w:rsidR="007646AC" w:rsidRPr="007646AC" w:rsidRDefault="007646AC" w:rsidP="00E56F53">
      <w:r w:rsidRPr="007646AC">
        <w:t>Le spese di registrazione del presente atto ed altre eventu</w:t>
      </w:r>
      <w:r w:rsidR="00FF5AFB">
        <w:t>ali spese saranno a carico dei l</w:t>
      </w:r>
      <w:r w:rsidRPr="007646AC">
        <w:t>ottizzanti.</w:t>
      </w:r>
    </w:p>
    <w:p w14:paraId="7BA05F15" w14:textId="77777777" w:rsidR="007646AC" w:rsidRPr="007646AC" w:rsidRDefault="007646AC" w:rsidP="00E56F53">
      <w:r w:rsidRPr="007646AC">
        <w:t>La trascrizione della presente convenzione nei registri immobiliari d</w:t>
      </w:r>
      <w:r w:rsidR="00FF5AFB">
        <w:t>eve avvenire, a cure e speso dei</w:t>
      </w:r>
      <w:r w:rsidRPr="007646AC">
        <w:t xml:space="preserve"> lot</w:t>
      </w:r>
      <w:r w:rsidR="00FF5AFB">
        <w:t>tizzanti</w:t>
      </w:r>
      <w:r w:rsidRPr="007646AC">
        <w:t>, entro il termine massimo di trenta giorni dalla sottoscrizione della presente.</w:t>
      </w:r>
    </w:p>
    <w:p w14:paraId="526CA828" w14:textId="77777777" w:rsidR="007646AC" w:rsidRPr="007646AC" w:rsidRDefault="007646AC" w:rsidP="00E56F53">
      <w:r w:rsidRPr="007646AC">
        <w:t xml:space="preserve">In caso di inadempienza provvederà il Comune con rivalsa a carico dei lottizzanti. </w:t>
      </w:r>
    </w:p>
    <w:p w14:paraId="2D7BE65E" w14:textId="77777777" w:rsidR="007646AC" w:rsidRPr="007646AC" w:rsidRDefault="00FF5AFB" w:rsidP="00E56F53">
      <w:r>
        <w:t xml:space="preserve">Fino alla trascrizione resta sospesa la presente e non potrà essere </w:t>
      </w:r>
      <w:r w:rsidR="007646AC" w:rsidRPr="007646AC">
        <w:t>rilasciata l’autorizzazione al piano di lottizzazione.</w:t>
      </w:r>
    </w:p>
    <w:p w14:paraId="054163D7" w14:textId="3D210E07" w:rsidR="007646AC" w:rsidRPr="007646AC" w:rsidRDefault="00E56F53" w:rsidP="00E56F53">
      <w:r>
        <w:t>Art. 14</w:t>
      </w:r>
    </w:p>
    <w:p w14:paraId="389FF1B8" w14:textId="77777777" w:rsidR="007646AC" w:rsidRPr="007646AC" w:rsidRDefault="007646AC" w:rsidP="00E56F53">
      <w:r w:rsidRPr="007646AC">
        <w:t>Il presente atto previo lettura e conferma viene sottoscritto dagli intervenuti tutti.</w:t>
      </w:r>
    </w:p>
    <w:p w14:paraId="6B08E5AD" w14:textId="77777777" w:rsidR="008529BE" w:rsidRDefault="007646AC" w:rsidP="00E56F53">
      <w:r w:rsidRPr="007646AC">
        <w:t>Per il Comune di Oria</w:t>
      </w:r>
      <w:r w:rsidR="008529BE">
        <w:t xml:space="preserve"> ____________________</w:t>
      </w:r>
    </w:p>
    <w:p w14:paraId="4F6002C7" w14:textId="77777777" w:rsidR="007646AC" w:rsidRPr="007646AC" w:rsidRDefault="009C2F3C" w:rsidP="00E56F53">
      <w:r>
        <w:t>I lottizzanti</w:t>
      </w:r>
      <w:r w:rsidR="008529BE">
        <w:t>____________________</w:t>
      </w:r>
    </w:p>
    <w:p w14:paraId="3157598C" w14:textId="77777777" w:rsidR="007646AC" w:rsidRPr="007646AC" w:rsidRDefault="007646AC" w:rsidP="00E56F53">
      <w:r w:rsidRPr="007646AC">
        <w:t xml:space="preserve">Il Dirigente UTC, </w:t>
      </w:r>
      <w:r w:rsidR="008529BE">
        <w:t>____________________</w:t>
      </w:r>
    </w:p>
    <w:p w14:paraId="7F130DBF" w14:textId="77777777" w:rsidR="00845A37" w:rsidRDefault="007646AC" w:rsidP="00E56F53">
      <w:r w:rsidRPr="007646AC">
        <w:t>Il Segretario Generale</w:t>
      </w:r>
      <w:r w:rsidR="008529BE">
        <w:t>____________________</w:t>
      </w:r>
    </w:p>
    <w:sectPr w:rsidR="00845A37" w:rsidSect="007646AC">
      <w:headerReference w:type="even" r:id="rId10"/>
      <w:headerReference w:type="default" r:id="rId11"/>
      <w:footerReference w:type="even" r:id="rId12"/>
      <w:footerReference w:type="default" r:id="rId13"/>
      <w:pgSz w:w="11906" w:h="16838" w:code="9"/>
      <w:pgMar w:top="1418" w:right="2892" w:bottom="1162" w:left="1531" w:header="567" w:footer="283"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8ECF4" w14:textId="77777777" w:rsidR="00486E62" w:rsidRDefault="00486E62" w:rsidP="00E56F53">
      <w:r>
        <w:separator/>
      </w:r>
    </w:p>
    <w:p w14:paraId="67E7050F" w14:textId="77777777" w:rsidR="00486E62" w:rsidRDefault="00486E62" w:rsidP="00E56F53"/>
    <w:p w14:paraId="24BA0809" w14:textId="77777777" w:rsidR="00486E62" w:rsidRDefault="00486E62" w:rsidP="00E56F53"/>
    <w:p w14:paraId="0FD31737" w14:textId="77777777" w:rsidR="00486E62" w:rsidRDefault="00486E62" w:rsidP="00E56F53"/>
    <w:p w14:paraId="302E5992" w14:textId="77777777" w:rsidR="00486E62" w:rsidRDefault="00486E62" w:rsidP="00E56F53"/>
    <w:p w14:paraId="7D2EFF8A" w14:textId="77777777" w:rsidR="00486E62" w:rsidRDefault="00486E62" w:rsidP="00E56F53"/>
    <w:p w14:paraId="0F0E589B" w14:textId="77777777" w:rsidR="00486E62" w:rsidRDefault="00486E62" w:rsidP="00E56F53"/>
    <w:p w14:paraId="3469F55F" w14:textId="77777777" w:rsidR="00486E62" w:rsidRDefault="00486E62" w:rsidP="00E56F53"/>
    <w:p w14:paraId="5FF706CA" w14:textId="77777777" w:rsidR="00486E62" w:rsidRDefault="00486E62" w:rsidP="00E56F53"/>
    <w:p w14:paraId="22CC65F3" w14:textId="77777777" w:rsidR="00486E62" w:rsidRDefault="00486E62" w:rsidP="00E56F53"/>
    <w:p w14:paraId="166FEAB4" w14:textId="77777777" w:rsidR="00486E62" w:rsidRDefault="00486E62" w:rsidP="00E56F53"/>
    <w:p w14:paraId="5E8BC38C" w14:textId="77777777" w:rsidR="00486E62" w:rsidRDefault="00486E62" w:rsidP="00E56F53"/>
    <w:p w14:paraId="32D9A8A1" w14:textId="77777777" w:rsidR="00486E62" w:rsidRDefault="00486E62" w:rsidP="00E56F53"/>
    <w:p w14:paraId="6326E900" w14:textId="77777777" w:rsidR="00486E62" w:rsidRDefault="00486E62" w:rsidP="00E56F53"/>
    <w:p w14:paraId="66C58DE6" w14:textId="77777777" w:rsidR="00486E62" w:rsidRDefault="00486E62" w:rsidP="00E56F53"/>
    <w:p w14:paraId="43E195C8" w14:textId="77777777" w:rsidR="00486E62" w:rsidRDefault="00486E62" w:rsidP="00E56F53"/>
    <w:p w14:paraId="403C02B5" w14:textId="77777777" w:rsidR="00486E62" w:rsidRDefault="00486E62" w:rsidP="00E56F53"/>
    <w:p w14:paraId="5940A68E" w14:textId="77777777" w:rsidR="00486E62" w:rsidRDefault="00486E62" w:rsidP="00E56F53"/>
    <w:p w14:paraId="20427665" w14:textId="77777777" w:rsidR="00486E62" w:rsidRDefault="00486E62" w:rsidP="00E56F53"/>
    <w:p w14:paraId="30C4CE3E" w14:textId="77777777" w:rsidR="00486E62" w:rsidRDefault="00486E62" w:rsidP="00E56F53"/>
    <w:p w14:paraId="0928FA4B" w14:textId="77777777" w:rsidR="00486E62" w:rsidRDefault="00486E62" w:rsidP="00E56F53"/>
    <w:p w14:paraId="0416B397" w14:textId="77777777" w:rsidR="00486E62" w:rsidRDefault="00486E62" w:rsidP="00E56F53"/>
    <w:p w14:paraId="75F45F00" w14:textId="77777777" w:rsidR="00486E62" w:rsidRDefault="00486E62" w:rsidP="00E56F53"/>
    <w:p w14:paraId="3AED7737" w14:textId="77777777" w:rsidR="00486E62" w:rsidRDefault="00486E62" w:rsidP="00E56F53"/>
    <w:p w14:paraId="43034854" w14:textId="77777777" w:rsidR="00486E62" w:rsidRDefault="00486E62" w:rsidP="00E56F53"/>
    <w:p w14:paraId="6FFAA610" w14:textId="77777777" w:rsidR="00486E62" w:rsidRDefault="00486E62" w:rsidP="00E56F53"/>
    <w:p w14:paraId="7DC1B50F" w14:textId="77777777" w:rsidR="00486E62" w:rsidRDefault="00486E62" w:rsidP="00E56F53"/>
    <w:p w14:paraId="0B4C0D65" w14:textId="77777777" w:rsidR="00486E62" w:rsidRDefault="00486E62" w:rsidP="00E56F53"/>
    <w:p w14:paraId="7FAA826D" w14:textId="77777777" w:rsidR="00486E62" w:rsidRDefault="00486E62" w:rsidP="00E56F53"/>
    <w:p w14:paraId="4B5A8C47" w14:textId="77777777" w:rsidR="00486E62" w:rsidRDefault="00486E62" w:rsidP="00E56F53"/>
    <w:p w14:paraId="6BC46338" w14:textId="77777777" w:rsidR="00486E62" w:rsidRDefault="00486E62" w:rsidP="00E56F53"/>
    <w:p w14:paraId="681F5CF8" w14:textId="77777777" w:rsidR="00486E62" w:rsidRDefault="00486E62" w:rsidP="00E56F53"/>
    <w:p w14:paraId="163E793A" w14:textId="77777777" w:rsidR="00486E62" w:rsidRDefault="00486E62" w:rsidP="00B26637"/>
  </w:endnote>
  <w:endnote w:type="continuationSeparator" w:id="0">
    <w:p w14:paraId="7DEA2CF7" w14:textId="77777777" w:rsidR="00486E62" w:rsidRDefault="00486E62" w:rsidP="00E56F53">
      <w:r>
        <w:continuationSeparator/>
      </w:r>
    </w:p>
    <w:p w14:paraId="1BCBFC7D" w14:textId="77777777" w:rsidR="00486E62" w:rsidRDefault="00486E62" w:rsidP="00E56F53"/>
    <w:p w14:paraId="7BA20B84" w14:textId="77777777" w:rsidR="00486E62" w:rsidRDefault="00486E62" w:rsidP="00E56F53"/>
    <w:p w14:paraId="12A0CB6E" w14:textId="77777777" w:rsidR="00486E62" w:rsidRDefault="00486E62" w:rsidP="00E56F53"/>
    <w:p w14:paraId="3DA8F3D5" w14:textId="77777777" w:rsidR="00486E62" w:rsidRDefault="00486E62" w:rsidP="00E56F53"/>
    <w:p w14:paraId="159F070D" w14:textId="77777777" w:rsidR="00486E62" w:rsidRDefault="00486E62" w:rsidP="00E56F53"/>
    <w:p w14:paraId="10DE3AF1" w14:textId="77777777" w:rsidR="00486E62" w:rsidRDefault="00486E62" w:rsidP="00E56F53"/>
    <w:p w14:paraId="3887F263" w14:textId="77777777" w:rsidR="00486E62" w:rsidRDefault="00486E62" w:rsidP="00E56F53"/>
    <w:p w14:paraId="526A9AB4" w14:textId="77777777" w:rsidR="00486E62" w:rsidRDefault="00486E62" w:rsidP="00E56F53"/>
    <w:p w14:paraId="5EBDC3F4" w14:textId="77777777" w:rsidR="00486E62" w:rsidRDefault="00486E62" w:rsidP="00E56F53"/>
    <w:p w14:paraId="31135C4E" w14:textId="77777777" w:rsidR="00486E62" w:rsidRDefault="00486E62" w:rsidP="00E56F53"/>
    <w:p w14:paraId="4EC8EF0E" w14:textId="77777777" w:rsidR="00486E62" w:rsidRDefault="00486E62" w:rsidP="00E56F53"/>
    <w:p w14:paraId="0D87DA4F" w14:textId="77777777" w:rsidR="00486E62" w:rsidRDefault="00486E62" w:rsidP="00E56F53"/>
    <w:p w14:paraId="2FCEC398" w14:textId="77777777" w:rsidR="00486E62" w:rsidRDefault="00486E62" w:rsidP="00E56F53"/>
    <w:p w14:paraId="2A326F38" w14:textId="77777777" w:rsidR="00486E62" w:rsidRDefault="00486E62" w:rsidP="00E56F53"/>
    <w:p w14:paraId="6BE17861" w14:textId="77777777" w:rsidR="00486E62" w:rsidRDefault="00486E62" w:rsidP="00E56F53"/>
    <w:p w14:paraId="43D4148E" w14:textId="77777777" w:rsidR="00486E62" w:rsidRDefault="00486E62" w:rsidP="00E56F53"/>
    <w:p w14:paraId="3A25540B" w14:textId="77777777" w:rsidR="00486E62" w:rsidRDefault="00486E62" w:rsidP="00E56F53"/>
    <w:p w14:paraId="4515F646" w14:textId="77777777" w:rsidR="00486E62" w:rsidRDefault="00486E62" w:rsidP="00E56F53"/>
    <w:p w14:paraId="7695B1D2" w14:textId="77777777" w:rsidR="00486E62" w:rsidRDefault="00486E62" w:rsidP="00E56F53"/>
    <w:p w14:paraId="67D3AFAF" w14:textId="77777777" w:rsidR="00486E62" w:rsidRDefault="00486E62" w:rsidP="00E56F53"/>
    <w:p w14:paraId="3F07CA14" w14:textId="77777777" w:rsidR="00486E62" w:rsidRDefault="00486E62" w:rsidP="00E56F53"/>
    <w:p w14:paraId="28E0449F" w14:textId="77777777" w:rsidR="00486E62" w:rsidRDefault="00486E62" w:rsidP="00E56F53"/>
    <w:p w14:paraId="3EB55C0E" w14:textId="77777777" w:rsidR="00486E62" w:rsidRDefault="00486E62" w:rsidP="00E56F53"/>
    <w:p w14:paraId="4E996C30" w14:textId="77777777" w:rsidR="00486E62" w:rsidRDefault="00486E62" w:rsidP="00E56F53"/>
    <w:p w14:paraId="6ED844E0" w14:textId="77777777" w:rsidR="00486E62" w:rsidRDefault="00486E62" w:rsidP="00E56F53"/>
    <w:p w14:paraId="79D7449A" w14:textId="77777777" w:rsidR="00486E62" w:rsidRDefault="00486E62" w:rsidP="00E56F53"/>
    <w:p w14:paraId="526FB245" w14:textId="77777777" w:rsidR="00486E62" w:rsidRDefault="00486E62" w:rsidP="00E56F53"/>
    <w:p w14:paraId="2216D151" w14:textId="77777777" w:rsidR="00486E62" w:rsidRDefault="00486E62" w:rsidP="00E56F53"/>
    <w:p w14:paraId="6068D881" w14:textId="77777777" w:rsidR="00486E62" w:rsidRDefault="00486E62" w:rsidP="00E56F53"/>
    <w:p w14:paraId="3146C307" w14:textId="77777777" w:rsidR="00486E62" w:rsidRDefault="00486E62" w:rsidP="00E56F53"/>
    <w:p w14:paraId="02B4A82E" w14:textId="77777777" w:rsidR="00486E62" w:rsidRDefault="00486E62" w:rsidP="00E56F53"/>
    <w:p w14:paraId="67A4AEDF" w14:textId="77777777" w:rsidR="00486E62" w:rsidRDefault="00486E62" w:rsidP="00B26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16ED" w14:textId="77777777" w:rsidR="00285F5E" w:rsidRDefault="00285F5E" w:rsidP="00E56F53">
    <w:pPr>
      <w:pStyle w:val="Pidipagina"/>
    </w:pPr>
  </w:p>
  <w:p w14:paraId="671A727B" w14:textId="77777777" w:rsidR="00285F5E" w:rsidRDefault="00285F5E" w:rsidP="00E56F53"/>
  <w:p w14:paraId="7CA6B4EB" w14:textId="77777777" w:rsidR="00285F5E" w:rsidRDefault="00285F5E" w:rsidP="00E56F53"/>
  <w:p w14:paraId="22778C37" w14:textId="77777777" w:rsidR="00285F5E" w:rsidRDefault="00285F5E" w:rsidP="00E56F53"/>
  <w:p w14:paraId="5F4AE2BC" w14:textId="77777777" w:rsidR="00285F5E" w:rsidRDefault="00285F5E" w:rsidP="00E56F53"/>
  <w:p w14:paraId="56E92E72" w14:textId="77777777" w:rsidR="00285F5E" w:rsidRDefault="00285F5E" w:rsidP="00E56F53"/>
  <w:p w14:paraId="4AA7B7AF" w14:textId="77777777" w:rsidR="00285F5E" w:rsidRDefault="00285F5E" w:rsidP="00E56F53"/>
  <w:p w14:paraId="1F3EA079" w14:textId="77777777" w:rsidR="00285F5E" w:rsidRDefault="00285F5E" w:rsidP="00E56F53"/>
  <w:p w14:paraId="409F0B03" w14:textId="77777777" w:rsidR="00285F5E" w:rsidRDefault="00285F5E" w:rsidP="00E56F53"/>
  <w:p w14:paraId="30764FC0" w14:textId="77777777" w:rsidR="00285F5E" w:rsidRDefault="00285F5E" w:rsidP="00E56F53"/>
  <w:p w14:paraId="45DE548A" w14:textId="77777777" w:rsidR="00285F5E" w:rsidRDefault="00285F5E" w:rsidP="00E56F53"/>
  <w:p w14:paraId="7D5DF929" w14:textId="77777777" w:rsidR="00285F5E" w:rsidRDefault="00285F5E" w:rsidP="00E56F53"/>
  <w:p w14:paraId="192CA198" w14:textId="77777777" w:rsidR="00285F5E" w:rsidRDefault="00285F5E" w:rsidP="00E56F53"/>
  <w:p w14:paraId="603FF5E5" w14:textId="77777777" w:rsidR="00285F5E" w:rsidRDefault="00285F5E" w:rsidP="00E56F53"/>
  <w:p w14:paraId="10C93C71" w14:textId="77777777" w:rsidR="00285F5E" w:rsidRDefault="00285F5E" w:rsidP="00E56F53"/>
  <w:p w14:paraId="13208442" w14:textId="77777777" w:rsidR="00285F5E" w:rsidRDefault="00285F5E" w:rsidP="00E56F53"/>
  <w:p w14:paraId="617E9D35" w14:textId="77777777" w:rsidR="00285F5E" w:rsidRDefault="00285F5E" w:rsidP="00E56F53"/>
  <w:p w14:paraId="5161F429" w14:textId="77777777" w:rsidR="00285F5E" w:rsidRDefault="00285F5E" w:rsidP="00E56F53"/>
  <w:p w14:paraId="35E0B70A" w14:textId="77777777" w:rsidR="00285F5E" w:rsidRDefault="00285F5E" w:rsidP="00E56F53"/>
  <w:p w14:paraId="08DAD4ED" w14:textId="77777777" w:rsidR="00285F5E" w:rsidRDefault="00285F5E" w:rsidP="00E56F53"/>
  <w:p w14:paraId="4E2736DA" w14:textId="77777777" w:rsidR="00285F5E" w:rsidRDefault="00285F5E" w:rsidP="00E56F53"/>
  <w:p w14:paraId="51703039" w14:textId="77777777" w:rsidR="00285F5E" w:rsidRDefault="00285F5E" w:rsidP="00E56F53"/>
  <w:p w14:paraId="57F6CB2E" w14:textId="77777777" w:rsidR="00285F5E" w:rsidRDefault="00285F5E" w:rsidP="00E56F53"/>
  <w:p w14:paraId="31DD80B3" w14:textId="77777777" w:rsidR="00B367EE" w:rsidRDefault="00B367EE" w:rsidP="00E56F53"/>
  <w:p w14:paraId="2C0156E8" w14:textId="77777777" w:rsidR="00B367EE" w:rsidRDefault="00B367EE" w:rsidP="00E56F53"/>
  <w:p w14:paraId="6EE09E36" w14:textId="77777777" w:rsidR="00B367EE" w:rsidRDefault="00B367EE" w:rsidP="00B266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415492"/>
      <w:docPartObj>
        <w:docPartGallery w:val="Page Numbers (Bottom of Page)"/>
        <w:docPartUnique/>
      </w:docPartObj>
    </w:sdtPr>
    <w:sdtEndPr/>
    <w:sdtContent>
      <w:p w14:paraId="50615FBD" w14:textId="4C4B5BD9" w:rsidR="00B367EE" w:rsidRDefault="00D97CF1" w:rsidP="00B26637">
        <w:pPr>
          <w:pStyle w:val="Pidipagina"/>
          <w:jc w:val="center"/>
        </w:pPr>
        <w:r>
          <w:fldChar w:fldCharType="begin"/>
        </w:r>
        <w:r>
          <w:instrText>PAGE   \* MERGEFORMAT</w:instrText>
        </w:r>
        <w:r>
          <w:fldChar w:fldCharType="separate"/>
        </w:r>
        <w:r w:rsidR="009F767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75C62" w14:textId="77777777" w:rsidR="00486E62" w:rsidRDefault="00486E62" w:rsidP="00E56F53">
      <w:r>
        <w:separator/>
      </w:r>
    </w:p>
    <w:p w14:paraId="699FF3CA" w14:textId="77777777" w:rsidR="00486E62" w:rsidRDefault="00486E62" w:rsidP="00E56F53"/>
    <w:p w14:paraId="38588492" w14:textId="77777777" w:rsidR="00486E62" w:rsidRDefault="00486E62" w:rsidP="00E56F53"/>
    <w:p w14:paraId="36E29601" w14:textId="77777777" w:rsidR="00486E62" w:rsidRDefault="00486E62" w:rsidP="00E56F53"/>
    <w:p w14:paraId="2DA16A59" w14:textId="77777777" w:rsidR="00486E62" w:rsidRDefault="00486E62" w:rsidP="00E56F53"/>
    <w:p w14:paraId="2479A4D6" w14:textId="77777777" w:rsidR="00486E62" w:rsidRDefault="00486E62" w:rsidP="00E56F53"/>
    <w:p w14:paraId="69B56AAD" w14:textId="77777777" w:rsidR="00486E62" w:rsidRDefault="00486E62" w:rsidP="00E56F53"/>
    <w:p w14:paraId="6FCA4CE1" w14:textId="77777777" w:rsidR="00486E62" w:rsidRDefault="00486E62" w:rsidP="00E56F53"/>
    <w:p w14:paraId="3EF4525E" w14:textId="77777777" w:rsidR="00486E62" w:rsidRDefault="00486E62" w:rsidP="00E56F53"/>
    <w:p w14:paraId="3E08B917" w14:textId="77777777" w:rsidR="00486E62" w:rsidRDefault="00486E62" w:rsidP="00E56F53"/>
    <w:p w14:paraId="6FB17222" w14:textId="77777777" w:rsidR="00486E62" w:rsidRDefault="00486E62" w:rsidP="00E56F53"/>
    <w:p w14:paraId="057466D6" w14:textId="77777777" w:rsidR="00486E62" w:rsidRDefault="00486E62" w:rsidP="00E56F53"/>
    <w:p w14:paraId="5D99C32F" w14:textId="77777777" w:rsidR="00486E62" w:rsidRDefault="00486E62" w:rsidP="00E56F53"/>
    <w:p w14:paraId="6EE1B8B0" w14:textId="77777777" w:rsidR="00486E62" w:rsidRDefault="00486E62" w:rsidP="00E56F53"/>
    <w:p w14:paraId="6477373D" w14:textId="77777777" w:rsidR="00486E62" w:rsidRDefault="00486E62" w:rsidP="00E56F53"/>
    <w:p w14:paraId="4C8F1060" w14:textId="77777777" w:rsidR="00486E62" w:rsidRDefault="00486E62" w:rsidP="00E56F53"/>
    <w:p w14:paraId="27741E53" w14:textId="77777777" w:rsidR="00486E62" w:rsidRDefault="00486E62" w:rsidP="00E56F53"/>
    <w:p w14:paraId="2CBC1BC3" w14:textId="77777777" w:rsidR="00486E62" w:rsidRDefault="00486E62" w:rsidP="00E56F53"/>
    <w:p w14:paraId="4781D7DD" w14:textId="77777777" w:rsidR="00486E62" w:rsidRDefault="00486E62" w:rsidP="00E56F53"/>
    <w:p w14:paraId="5B4312D3" w14:textId="77777777" w:rsidR="00486E62" w:rsidRDefault="00486E62" w:rsidP="00E56F53"/>
    <w:p w14:paraId="373604D1" w14:textId="77777777" w:rsidR="00486E62" w:rsidRDefault="00486E62" w:rsidP="00E56F53"/>
    <w:p w14:paraId="2E638970" w14:textId="77777777" w:rsidR="00486E62" w:rsidRDefault="00486E62" w:rsidP="00E56F53"/>
    <w:p w14:paraId="3B9C5A6A" w14:textId="77777777" w:rsidR="00486E62" w:rsidRDefault="00486E62" w:rsidP="00E56F53"/>
    <w:p w14:paraId="78456E58" w14:textId="77777777" w:rsidR="00486E62" w:rsidRDefault="00486E62" w:rsidP="00E56F53"/>
    <w:p w14:paraId="1AA71E02" w14:textId="77777777" w:rsidR="00486E62" w:rsidRDefault="00486E62" w:rsidP="00E56F53"/>
    <w:p w14:paraId="1836E5E8" w14:textId="77777777" w:rsidR="00486E62" w:rsidRDefault="00486E62" w:rsidP="00E56F53"/>
    <w:p w14:paraId="0D1EAB15" w14:textId="77777777" w:rsidR="00486E62" w:rsidRDefault="00486E62" w:rsidP="00E56F53"/>
    <w:p w14:paraId="6C960823" w14:textId="77777777" w:rsidR="00486E62" w:rsidRDefault="00486E62" w:rsidP="00E56F53"/>
    <w:p w14:paraId="52C319CE" w14:textId="77777777" w:rsidR="00486E62" w:rsidRDefault="00486E62" w:rsidP="00E56F53"/>
    <w:p w14:paraId="21C1CDAD" w14:textId="77777777" w:rsidR="00486E62" w:rsidRDefault="00486E62" w:rsidP="00E56F53"/>
    <w:p w14:paraId="22FC3786" w14:textId="77777777" w:rsidR="00486E62" w:rsidRDefault="00486E62" w:rsidP="00E56F53"/>
    <w:p w14:paraId="40EAC2B5" w14:textId="77777777" w:rsidR="00486E62" w:rsidRDefault="00486E62" w:rsidP="00E56F53"/>
    <w:p w14:paraId="093C67FC" w14:textId="77777777" w:rsidR="00486E62" w:rsidRDefault="00486E62" w:rsidP="00B26637"/>
  </w:footnote>
  <w:footnote w:type="continuationSeparator" w:id="0">
    <w:p w14:paraId="29686A2B" w14:textId="77777777" w:rsidR="00486E62" w:rsidRDefault="00486E62" w:rsidP="00E56F53">
      <w:r>
        <w:continuationSeparator/>
      </w:r>
    </w:p>
    <w:p w14:paraId="25BDAE4B" w14:textId="77777777" w:rsidR="00486E62" w:rsidRDefault="00486E62" w:rsidP="00E56F53"/>
    <w:p w14:paraId="78D42F56" w14:textId="77777777" w:rsidR="00486E62" w:rsidRDefault="00486E62" w:rsidP="00E56F53"/>
    <w:p w14:paraId="7F28EA01" w14:textId="77777777" w:rsidR="00486E62" w:rsidRDefault="00486E62" w:rsidP="00E56F53"/>
    <w:p w14:paraId="5FA61AA1" w14:textId="77777777" w:rsidR="00486E62" w:rsidRDefault="00486E62" w:rsidP="00E56F53"/>
    <w:p w14:paraId="02586C7B" w14:textId="77777777" w:rsidR="00486E62" w:rsidRDefault="00486E62" w:rsidP="00E56F53"/>
    <w:p w14:paraId="154663EF" w14:textId="77777777" w:rsidR="00486E62" w:rsidRDefault="00486E62" w:rsidP="00E56F53"/>
    <w:p w14:paraId="4874729C" w14:textId="77777777" w:rsidR="00486E62" w:rsidRDefault="00486E62" w:rsidP="00E56F53"/>
    <w:p w14:paraId="365DB0A6" w14:textId="77777777" w:rsidR="00486E62" w:rsidRDefault="00486E62" w:rsidP="00E56F53"/>
    <w:p w14:paraId="434EB250" w14:textId="77777777" w:rsidR="00486E62" w:rsidRDefault="00486E62" w:rsidP="00E56F53"/>
    <w:p w14:paraId="3D1B7104" w14:textId="77777777" w:rsidR="00486E62" w:rsidRDefault="00486E62" w:rsidP="00E56F53"/>
    <w:p w14:paraId="60CB8B01" w14:textId="77777777" w:rsidR="00486E62" w:rsidRDefault="00486E62" w:rsidP="00E56F53"/>
    <w:p w14:paraId="7BA09C6C" w14:textId="77777777" w:rsidR="00486E62" w:rsidRDefault="00486E62" w:rsidP="00E56F53"/>
    <w:p w14:paraId="5B9DCD20" w14:textId="77777777" w:rsidR="00486E62" w:rsidRDefault="00486E62" w:rsidP="00E56F53"/>
    <w:p w14:paraId="4FD3220F" w14:textId="77777777" w:rsidR="00486E62" w:rsidRDefault="00486E62" w:rsidP="00E56F53"/>
    <w:p w14:paraId="71CE86B1" w14:textId="77777777" w:rsidR="00486E62" w:rsidRDefault="00486E62" w:rsidP="00E56F53"/>
    <w:p w14:paraId="1B122E10" w14:textId="77777777" w:rsidR="00486E62" w:rsidRDefault="00486E62" w:rsidP="00E56F53"/>
    <w:p w14:paraId="237DD5BC" w14:textId="77777777" w:rsidR="00486E62" w:rsidRDefault="00486E62" w:rsidP="00E56F53"/>
    <w:p w14:paraId="2D7D506F" w14:textId="77777777" w:rsidR="00486E62" w:rsidRDefault="00486E62" w:rsidP="00E56F53"/>
    <w:p w14:paraId="3B838293" w14:textId="77777777" w:rsidR="00486E62" w:rsidRDefault="00486E62" w:rsidP="00E56F53"/>
    <w:p w14:paraId="3F35097C" w14:textId="77777777" w:rsidR="00486E62" w:rsidRDefault="00486E62" w:rsidP="00E56F53"/>
    <w:p w14:paraId="70B9A9D8" w14:textId="77777777" w:rsidR="00486E62" w:rsidRDefault="00486E62" w:rsidP="00E56F53"/>
    <w:p w14:paraId="1DB5AE78" w14:textId="77777777" w:rsidR="00486E62" w:rsidRDefault="00486E62" w:rsidP="00E56F53"/>
    <w:p w14:paraId="5DF2F3C1" w14:textId="77777777" w:rsidR="00486E62" w:rsidRDefault="00486E62" w:rsidP="00E56F53"/>
    <w:p w14:paraId="4C7E1BDD" w14:textId="77777777" w:rsidR="00486E62" w:rsidRDefault="00486E62" w:rsidP="00E56F53"/>
    <w:p w14:paraId="1CFFC494" w14:textId="77777777" w:rsidR="00486E62" w:rsidRDefault="00486E62" w:rsidP="00E56F53"/>
    <w:p w14:paraId="1B252CB2" w14:textId="77777777" w:rsidR="00486E62" w:rsidRDefault="00486E62" w:rsidP="00E56F53"/>
    <w:p w14:paraId="7C3074B7" w14:textId="77777777" w:rsidR="00486E62" w:rsidRDefault="00486E62" w:rsidP="00E56F53"/>
    <w:p w14:paraId="69FA7854" w14:textId="77777777" w:rsidR="00486E62" w:rsidRDefault="00486E62" w:rsidP="00E56F53"/>
    <w:p w14:paraId="48E7256D" w14:textId="77777777" w:rsidR="00486E62" w:rsidRDefault="00486E62" w:rsidP="00E56F53"/>
    <w:p w14:paraId="6693AA8D" w14:textId="77777777" w:rsidR="00486E62" w:rsidRDefault="00486E62" w:rsidP="00E56F53"/>
    <w:p w14:paraId="4A02C8E6" w14:textId="77777777" w:rsidR="00486E62" w:rsidRDefault="00486E62" w:rsidP="00E56F53"/>
    <w:p w14:paraId="67E20C0C" w14:textId="77777777" w:rsidR="00486E62" w:rsidRDefault="00486E62" w:rsidP="00B266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38836" w14:textId="77777777" w:rsidR="00285F5E" w:rsidRDefault="00285F5E" w:rsidP="00E56F53">
    <w:pPr>
      <w:pStyle w:val="Intestazione"/>
    </w:pPr>
  </w:p>
  <w:p w14:paraId="5FCD6691" w14:textId="77777777" w:rsidR="00285F5E" w:rsidRDefault="00285F5E" w:rsidP="00E56F53"/>
  <w:p w14:paraId="65E4B88B" w14:textId="77777777" w:rsidR="00285F5E" w:rsidRDefault="00285F5E" w:rsidP="00E56F53"/>
  <w:p w14:paraId="12888D9B" w14:textId="77777777" w:rsidR="00285F5E" w:rsidRDefault="00285F5E" w:rsidP="00E56F53"/>
  <w:p w14:paraId="1BAD365F" w14:textId="77777777" w:rsidR="00285F5E" w:rsidRDefault="00285F5E" w:rsidP="00E56F53"/>
  <w:p w14:paraId="5F0BA3CA" w14:textId="77777777" w:rsidR="00285F5E" w:rsidRDefault="00285F5E" w:rsidP="00E56F53"/>
  <w:p w14:paraId="5C976EF2" w14:textId="77777777" w:rsidR="00285F5E" w:rsidRDefault="00285F5E" w:rsidP="00E56F53"/>
  <w:p w14:paraId="38882FB4" w14:textId="77777777" w:rsidR="00285F5E" w:rsidRDefault="00285F5E" w:rsidP="00E56F53"/>
  <w:p w14:paraId="5B9AD48C" w14:textId="77777777" w:rsidR="00285F5E" w:rsidRDefault="00285F5E" w:rsidP="00E56F53"/>
  <w:p w14:paraId="5DD8D5A0" w14:textId="77777777" w:rsidR="00285F5E" w:rsidRDefault="00285F5E" w:rsidP="00E56F53"/>
  <w:p w14:paraId="62884200" w14:textId="77777777" w:rsidR="00285F5E" w:rsidRDefault="00285F5E" w:rsidP="00E56F53"/>
  <w:p w14:paraId="2058E2E7" w14:textId="77777777" w:rsidR="00285F5E" w:rsidRDefault="00285F5E" w:rsidP="00E56F53"/>
  <w:p w14:paraId="0D0576C9" w14:textId="77777777" w:rsidR="00285F5E" w:rsidRDefault="00285F5E" w:rsidP="00E56F53"/>
  <w:p w14:paraId="25AABFB5" w14:textId="77777777" w:rsidR="00285F5E" w:rsidRDefault="00285F5E" w:rsidP="00E56F53"/>
  <w:p w14:paraId="22894F8F" w14:textId="77777777" w:rsidR="00285F5E" w:rsidRDefault="00285F5E" w:rsidP="00E56F53"/>
  <w:p w14:paraId="08BDDB66" w14:textId="77777777" w:rsidR="00285F5E" w:rsidRDefault="00285F5E" w:rsidP="00E56F53"/>
  <w:p w14:paraId="76967F3D" w14:textId="77777777" w:rsidR="00285F5E" w:rsidRDefault="00285F5E" w:rsidP="00E56F53"/>
  <w:p w14:paraId="069C474B" w14:textId="77777777" w:rsidR="00285F5E" w:rsidRDefault="00285F5E" w:rsidP="00E56F53"/>
  <w:p w14:paraId="3467ACBD" w14:textId="77777777" w:rsidR="00285F5E" w:rsidRDefault="00285F5E" w:rsidP="00E56F53"/>
  <w:p w14:paraId="085A93BF" w14:textId="77777777" w:rsidR="00285F5E" w:rsidRDefault="00285F5E" w:rsidP="00E56F53"/>
  <w:p w14:paraId="15E2CBFF" w14:textId="77777777" w:rsidR="00285F5E" w:rsidRDefault="00285F5E" w:rsidP="00E56F53"/>
  <w:p w14:paraId="38B8C5A9" w14:textId="77777777" w:rsidR="00285F5E" w:rsidRDefault="00285F5E" w:rsidP="00E56F53"/>
  <w:p w14:paraId="2383BDF0" w14:textId="77777777" w:rsidR="00285F5E" w:rsidRDefault="00285F5E" w:rsidP="00E56F53"/>
  <w:p w14:paraId="101A55FD" w14:textId="77777777" w:rsidR="00B367EE" w:rsidRDefault="00B367EE" w:rsidP="00E56F53"/>
  <w:p w14:paraId="3E4641E1" w14:textId="77777777" w:rsidR="00B367EE" w:rsidRDefault="00B367EE" w:rsidP="00E56F53"/>
  <w:p w14:paraId="5C4D7465" w14:textId="77777777" w:rsidR="00B367EE" w:rsidRDefault="00B367EE" w:rsidP="00B266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032B0" w14:textId="0B3E0F21" w:rsidR="00B367EE" w:rsidRDefault="00285F5E" w:rsidP="00B26637">
    <w:pPr>
      <w:jc w:val="center"/>
    </w:pPr>
    <w:r w:rsidRPr="00F210BA">
      <w:t>SCHEMA DI</w:t>
    </w:r>
    <w:r w:rsidRPr="00F210BA">
      <w:rPr>
        <w:spacing w:val="6"/>
        <w:w w:val="102"/>
      </w:rPr>
      <w:t>C</w:t>
    </w:r>
    <w:r w:rsidRPr="00F210BA">
      <w:rPr>
        <w:spacing w:val="-2"/>
        <w:w w:val="102"/>
      </w:rPr>
      <w:t>ONV</w:t>
    </w:r>
    <w:r w:rsidRPr="00F210BA">
      <w:rPr>
        <w:w w:val="102"/>
      </w:rPr>
      <w:t>E</w:t>
    </w:r>
    <w:r w:rsidRPr="00F210BA">
      <w:rPr>
        <w:spacing w:val="-2"/>
        <w:w w:val="102"/>
      </w:rPr>
      <w:t>N</w:t>
    </w:r>
    <w:r w:rsidRPr="00F210BA">
      <w:rPr>
        <w:spacing w:val="5"/>
        <w:w w:val="102"/>
      </w:rPr>
      <w:t>Z</w:t>
    </w:r>
    <w:r w:rsidRPr="00F210BA">
      <w:rPr>
        <w:spacing w:val="-6"/>
        <w:w w:val="102"/>
      </w:rPr>
      <w:t>I</w:t>
    </w:r>
    <w:r w:rsidRPr="00F210BA">
      <w:rPr>
        <w:spacing w:val="-2"/>
        <w:w w:val="102"/>
      </w:rPr>
      <w:t>ONE</w:t>
    </w:r>
    <w:r w:rsidRPr="00F210BA">
      <w:rPr>
        <w:spacing w:val="-2"/>
      </w:rPr>
      <w:t>U</w:t>
    </w:r>
    <w:r w:rsidRPr="00F210BA">
      <w:rPr>
        <w:spacing w:val="2"/>
      </w:rPr>
      <w:t>RB</w:t>
    </w:r>
    <w:r w:rsidRPr="00F210BA">
      <w:rPr>
        <w:spacing w:val="-2"/>
      </w:rPr>
      <w:t>A</w:t>
    </w:r>
    <w:r w:rsidRPr="00F210BA">
      <w:rPr>
        <w:spacing w:val="3"/>
      </w:rPr>
      <w:t>N</w:t>
    </w:r>
    <w:r w:rsidRPr="00F210BA">
      <w:rPr>
        <w:spacing w:val="-11"/>
      </w:rPr>
      <w:t>I</w:t>
    </w:r>
    <w:r w:rsidRPr="00F210BA">
      <w:rPr>
        <w:spacing w:val="-1"/>
      </w:rPr>
      <w:t>S</w:t>
    </w:r>
    <w:r w:rsidRPr="00F210BA">
      <w:rPr>
        <w:spacing w:val="10"/>
      </w:rPr>
      <w:t>T</w:t>
    </w:r>
    <w:r w:rsidRPr="00F210BA">
      <w:rPr>
        <w:spacing w:val="-11"/>
      </w:rPr>
      <w:t>I</w:t>
    </w:r>
    <w:r w:rsidRPr="00F210BA">
      <w:rPr>
        <w:spacing w:val="2"/>
      </w:rPr>
      <w:t>C</w:t>
    </w:r>
    <w:r w:rsidRPr="00F210BA">
      <w:t>A</w:t>
    </w:r>
    <w:r w:rsidRPr="00F210BA">
      <w:rPr>
        <w:spacing w:val="-2"/>
      </w:rPr>
      <w:t>D</w:t>
    </w:r>
    <w:r w:rsidRPr="00F210BA">
      <w:t>ELL’INSULA C5</w:t>
    </w:r>
    <w:r w:rsidR="00E56F53">
      <w:rPr>
        <w:noProof/>
      </w:rPr>
      <mc:AlternateContent>
        <mc:Choice Requires="wps">
          <w:drawing>
            <wp:anchor distT="0" distB="0" distL="114300" distR="114300" simplePos="0" relativeHeight="251809280" behindDoc="0" locked="0" layoutInCell="0" allowOverlap="1" wp14:anchorId="3339B6B0" wp14:editId="4425E3C3">
              <wp:simplePos x="0" y="0"/>
              <wp:positionH relativeFrom="column">
                <wp:posOffset>-973455</wp:posOffset>
              </wp:positionH>
              <wp:positionV relativeFrom="paragraph">
                <wp:posOffset>8766810</wp:posOffset>
              </wp:positionV>
              <wp:extent cx="7574915" cy="635"/>
              <wp:effectExtent l="0" t="0" r="6985" b="18415"/>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409857" id="Line 1"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64224" behindDoc="0" locked="0" layoutInCell="0" allowOverlap="1" wp14:anchorId="4822415F" wp14:editId="11F6DDB5">
              <wp:simplePos x="0" y="0"/>
              <wp:positionH relativeFrom="column">
                <wp:posOffset>-1009650</wp:posOffset>
              </wp:positionH>
              <wp:positionV relativeFrom="paragraph">
                <wp:posOffset>7326630</wp:posOffset>
              </wp:positionV>
              <wp:extent cx="7574915" cy="635"/>
              <wp:effectExtent l="0" t="0" r="6985" b="1841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11F557" id="Line 2"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19168" behindDoc="0" locked="0" layoutInCell="0" allowOverlap="1" wp14:anchorId="6532C5A2" wp14:editId="37EE7198">
              <wp:simplePos x="0" y="0"/>
              <wp:positionH relativeFrom="column">
                <wp:posOffset>-1009650</wp:posOffset>
              </wp:positionH>
              <wp:positionV relativeFrom="paragraph">
                <wp:posOffset>5886450</wp:posOffset>
              </wp:positionV>
              <wp:extent cx="7574915" cy="635"/>
              <wp:effectExtent l="0" t="0" r="6985" b="1841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287005" id="Line 3"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74112" behindDoc="0" locked="0" layoutInCell="0" allowOverlap="1" wp14:anchorId="67D4B5CF" wp14:editId="6453553A">
              <wp:simplePos x="0" y="0"/>
              <wp:positionH relativeFrom="column">
                <wp:posOffset>-973455</wp:posOffset>
              </wp:positionH>
              <wp:positionV relativeFrom="paragraph">
                <wp:posOffset>5886450</wp:posOffset>
              </wp:positionV>
              <wp:extent cx="7574915" cy="635"/>
              <wp:effectExtent l="0" t="0" r="6985" b="18415"/>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52F36D" id="Line 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820544" behindDoc="0" locked="0" layoutInCell="0" allowOverlap="1" wp14:anchorId="664FBDDC" wp14:editId="501EF64A">
              <wp:simplePos x="0" y="0"/>
              <wp:positionH relativeFrom="column">
                <wp:posOffset>-972820</wp:posOffset>
              </wp:positionH>
              <wp:positionV relativeFrom="paragraph">
                <wp:posOffset>9126220</wp:posOffset>
              </wp:positionV>
              <wp:extent cx="7574915" cy="635"/>
              <wp:effectExtent l="0" t="0" r="6985" b="18415"/>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726F4C" id="Line 5"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75488" behindDoc="0" locked="0" layoutInCell="0" allowOverlap="1" wp14:anchorId="1C337DD6" wp14:editId="47DF822F">
              <wp:simplePos x="0" y="0"/>
              <wp:positionH relativeFrom="column">
                <wp:posOffset>-1009015</wp:posOffset>
              </wp:positionH>
              <wp:positionV relativeFrom="paragraph">
                <wp:posOffset>7686040</wp:posOffset>
              </wp:positionV>
              <wp:extent cx="7574915" cy="635"/>
              <wp:effectExtent l="0" t="0" r="6985" b="1841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D7EA2C" id="Line 6"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30432" behindDoc="0" locked="0" layoutInCell="0" allowOverlap="1" wp14:anchorId="7E6F3735" wp14:editId="66F74EDD">
              <wp:simplePos x="0" y="0"/>
              <wp:positionH relativeFrom="column">
                <wp:posOffset>-1009015</wp:posOffset>
              </wp:positionH>
              <wp:positionV relativeFrom="paragraph">
                <wp:posOffset>6245860</wp:posOffset>
              </wp:positionV>
              <wp:extent cx="7574915" cy="635"/>
              <wp:effectExtent l="0" t="0" r="6985" b="18415"/>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4034F" id="Line 7"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85376" behindDoc="0" locked="0" layoutInCell="0" allowOverlap="1" wp14:anchorId="0BA5DC80" wp14:editId="3C9EA400">
              <wp:simplePos x="0" y="0"/>
              <wp:positionH relativeFrom="column">
                <wp:posOffset>-972820</wp:posOffset>
              </wp:positionH>
              <wp:positionV relativeFrom="paragraph">
                <wp:posOffset>6245860</wp:posOffset>
              </wp:positionV>
              <wp:extent cx="7574915" cy="635"/>
              <wp:effectExtent l="0" t="0" r="6985" b="1841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5ECF64" id="Line 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29056" behindDoc="0" locked="0" layoutInCell="0" allowOverlap="1" wp14:anchorId="7508D1DE" wp14:editId="075FE026">
              <wp:simplePos x="0" y="0"/>
              <wp:positionH relativeFrom="column">
                <wp:posOffset>-1009650</wp:posOffset>
              </wp:positionH>
              <wp:positionV relativeFrom="paragraph">
                <wp:posOffset>4446270</wp:posOffset>
              </wp:positionV>
              <wp:extent cx="7574915" cy="635"/>
              <wp:effectExtent l="0" t="0" r="6985" b="1841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8C1365" id="Line 9"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40320" behindDoc="0" locked="0" layoutInCell="0" allowOverlap="1" wp14:anchorId="6E683AC4" wp14:editId="2F5BD65C">
              <wp:simplePos x="0" y="0"/>
              <wp:positionH relativeFrom="column">
                <wp:posOffset>-1009015</wp:posOffset>
              </wp:positionH>
              <wp:positionV relativeFrom="paragraph">
                <wp:posOffset>4805680</wp:posOffset>
              </wp:positionV>
              <wp:extent cx="7574915" cy="635"/>
              <wp:effectExtent l="0" t="0" r="6985" b="1841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AAF089" id="Line 1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831808" behindDoc="0" locked="0" layoutInCell="0" allowOverlap="1" wp14:anchorId="2FA35AA1" wp14:editId="39243941">
              <wp:simplePos x="0" y="0"/>
              <wp:positionH relativeFrom="column">
                <wp:posOffset>-973455</wp:posOffset>
              </wp:positionH>
              <wp:positionV relativeFrom="paragraph">
                <wp:posOffset>9486900</wp:posOffset>
              </wp:positionV>
              <wp:extent cx="7574915" cy="635"/>
              <wp:effectExtent l="0" t="0" r="6985" b="18415"/>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509C6" id="Line 11"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86752" behindDoc="0" locked="0" layoutInCell="0" allowOverlap="1" wp14:anchorId="28D89BD8" wp14:editId="6FA662C7">
              <wp:simplePos x="0" y="0"/>
              <wp:positionH relativeFrom="column">
                <wp:posOffset>-1009650</wp:posOffset>
              </wp:positionH>
              <wp:positionV relativeFrom="paragraph">
                <wp:posOffset>8046720</wp:posOffset>
              </wp:positionV>
              <wp:extent cx="7574915" cy="635"/>
              <wp:effectExtent l="0" t="0" r="6985" b="1841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D45F31" id="Line 12"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41696" behindDoc="0" locked="0" layoutInCell="0" allowOverlap="1" wp14:anchorId="18DF80A4" wp14:editId="427AF6EA">
              <wp:simplePos x="0" y="0"/>
              <wp:positionH relativeFrom="column">
                <wp:posOffset>-1009650</wp:posOffset>
              </wp:positionH>
              <wp:positionV relativeFrom="paragraph">
                <wp:posOffset>6606540</wp:posOffset>
              </wp:positionV>
              <wp:extent cx="7574915" cy="635"/>
              <wp:effectExtent l="0" t="0" r="6985" b="1841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03203" id="Line 13"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96640" behindDoc="0" locked="0" layoutInCell="0" allowOverlap="1" wp14:anchorId="5156DEE1" wp14:editId="3D29E1E8">
              <wp:simplePos x="0" y="0"/>
              <wp:positionH relativeFrom="column">
                <wp:posOffset>-973455</wp:posOffset>
              </wp:positionH>
              <wp:positionV relativeFrom="paragraph">
                <wp:posOffset>6606540</wp:posOffset>
              </wp:positionV>
              <wp:extent cx="7574915" cy="635"/>
              <wp:effectExtent l="0" t="0" r="6985" b="1841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19A421" id="Line 14"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51584" behindDoc="0" locked="0" layoutInCell="0" allowOverlap="1" wp14:anchorId="0CB14CA3" wp14:editId="6079055A">
              <wp:simplePos x="0" y="0"/>
              <wp:positionH relativeFrom="column">
                <wp:posOffset>-1009650</wp:posOffset>
              </wp:positionH>
              <wp:positionV relativeFrom="paragraph">
                <wp:posOffset>5166360</wp:posOffset>
              </wp:positionV>
              <wp:extent cx="7574915" cy="635"/>
              <wp:effectExtent l="0" t="0" r="6985" b="1841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05C939" id="Line 1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98016" behindDoc="0" locked="0" layoutInCell="0" allowOverlap="1" wp14:anchorId="08D5B61A" wp14:editId="6E869195">
              <wp:simplePos x="0" y="0"/>
              <wp:positionH relativeFrom="column">
                <wp:posOffset>-1009650</wp:posOffset>
              </wp:positionH>
              <wp:positionV relativeFrom="paragraph">
                <wp:posOffset>8406765</wp:posOffset>
              </wp:positionV>
              <wp:extent cx="7574915" cy="635"/>
              <wp:effectExtent l="0" t="0" r="6985" b="1841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23BC7B" id="Line 16"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52960" behindDoc="0" locked="0" layoutInCell="0" allowOverlap="1" wp14:anchorId="09B7AF5B" wp14:editId="08FF0C63">
              <wp:simplePos x="0" y="0"/>
              <wp:positionH relativeFrom="column">
                <wp:posOffset>-1009650</wp:posOffset>
              </wp:positionH>
              <wp:positionV relativeFrom="paragraph">
                <wp:posOffset>6966585</wp:posOffset>
              </wp:positionV>
              <wp:extent cx="7574915" cy="635"/>
              <wp:effectExtent l="0" t="0" r="6985" b="1841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BA799" id="Line 17"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707904" behindDoc="0" locked="0" layoutInCell="0" allowOverlap="1" wp14:anchorId="66CEFA77" wp14:editId="31C02FEE">
              <wp:simplePos x="0" y="0"/>
              <wp:positionH relativeFrom="column">
                <wp:posOffset>-973455</wp:posOffset>
              </wp:positionH>
              <wp:positionV relativeFrom="paragraph">
                <wp:posOffset>6966585</wp:posOffset>
              </wp:positionV>
              <wp:extent cx="7574915" cy="635"/>
              <wp:effectExtent l="0" t="0" r="6985" b="1841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50B927" id="Line 18"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62848" behindDoc="0" locked="0" layoutInCell="0" allowOverlap="1" wp14:anchorId="2D6BA137" wp14:editId="65CEA047">
              <wp:simplePos x="0" y="0"/>
              <wp:positionH relativeFrom="column">
                <wp:posOffset>-1009650</wp:posOffset>
              </wp:positionH>
              <wp:positionV relativeFrom="paragraph">
                <wp:posOffset>5526405</wp:posOffset>
              </wp:positionV>
              <wp:extent cx="7574915" cy="635"/>
              <wp:effectExtent l="0" t="0" r="6985" b="1841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C973CC" id="Line 1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95264" behindDoc="0" locked="0" layoutInCell="0" allowOverlap="1" wp14:anchorId="151489BC" wp14:editId="32194755">
              <wp:simplePos x="0" y="0"/>
              <wp:positionH relativeFrom="column">
                <wp:posOffset>-1009015</wp:posOffset>
              </wp:positionH>
              <wp:positionV relativeFrom="paragraph">
                <wp:posOffset>3365500</wp:posOffset>
              </wp:positionV>
              <wp:extent cx="7574915" cy="635"/>
              <wp:effectExtent l="0" t="0" r="6985" b="1841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7DDA21" id="Line 20"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06528" behindDoc="0" locked="0" layoutInCell="0" allowOverlap="1" wp14:anchorId="4FF4A11A" wp14:editId="259C0BB4">
              <wp:simplePos x="0" y="0"/>
              <wp:positionH relativeFrom="column">
                <wp:posOffset>-1009650</wp:posOffset>
              </wp:positionH>
              <wp:positionV relativeFrom="paragraph">
                <wp:posOffset>3726180</wp:posOffset>
              </wp:positionV>
              <wp:extent cx="7574915" cy="635"/>
              <wp:effectExtent l="0" t="0" r="6985" b="1841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C4AE0" id="Line 21"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617792" behindDoc="0" locked="0" layoutInCell="0" allowOverlap="1" wp14:anchorId="76D537EF" wp14:editId="3F934452">
              <wp:simplePos x="0" y="0"/>
              <wp:positionH relativeFrom="column">
                <wp:posOffset>-1009650</wp:posOffset>
              </wp:positionH>
              <wp:positionV relativeFrom="paragraph">
                <wp:posOffset>4086225</wp:posOffset>
              </wp:positionV>
              <wp:extent cx="7574915" cy="635"/>
              <wp:effectExtent l="0" t="0" r="6985" b="1841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B10C7" id="Line 22"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84000" behindDoc="0" locked="0" layoutInCell="0" allowOverlap="1" wp14:anchorId="6CCFD5B1" wp14:editId="09E832BE">
              <wp:simplePos x="0" y="0"/>
              <wp:positionH relativeFrom="column">
                <wp:posOffset>-1009650</wp:posOffset>
              </wp:positionH>
              <wp:positionV relativeFrom="paragraph">
                <wp:posOffset>3006090</wp:posOffset>
              </wp:positionV>
              <wp:extent cx="7574915" cy="635"/>
              <wp:effectExtent l="0" t="0" r="6985" b="1841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318938" id="Line 23"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50208" behindDoc="0" locked="0" layoutInCell="0" allowOverlap="1" wp14:anchorId="7C45C987" wp14:editId="012DC73D">
              <wp:simplePos x="0" y="0"/>
              <wp:positionH relativeFrom="column">
                <wp:posOffset>-1009015</wp:posOffset>
              </wp:positionH>
              <wp:positionV relativeFrom="paragraph">
                <wp:posOffset>1925320</wp:posOffset>
              </wp:positionV>
              <wp:extent cx="7574915" cy="635"/>
              <wp:effectExtent l="0" t="0" r="6985" b="1841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9EEEA1" id="Line 24"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61472" behindDoc="0" locked="0" layoutInCell="0" allowOverlap="1" wp14:anchorId="1C514558" wp14:editId="599C2A7B">
              <wp:simplePos x="0" y="0"/>
              <wp:positionH relativeFrom="column">
                <wp:posOffset>-1009650</wp:posOffset>
              </wp:positionH>
              <wp:positionV relativeFrom="paragraph">
                <wp:posOffset>2286000</wp:posOffset>
              </wp:positionV>
              <wp:extent cx="7574915" cy="635"/>
              <wp:effectExtent l="0" t="0" r="6985" b="1841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289662" id="Line 25"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72736" behindDoc="0" locked="0" layoutInCell="0" allowOverlap="1" wp14:anchorId="74DDF9D6" wp14:editId="2249BF8B">
              <wp:simplePos x="0" y="0"/>
              <wp:positionH relativeFrom="column">
                <wp:posOffset>-1009650</wp:posOffset>
              </wp:positionH>
              <wp:positionV relativeFrom="paragraph">
                <wp:posOffset>2646045</wp:posOffset>
              </wp:positionV>
              <wp:extent cx="7574915" cy="635"/>
              <wp:effectExtent l="0" t="0" r="6985" b="1841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C4B4E" id="Line 26"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38944" behindDoc="0" locked="0" layoutInCell="0" allowOverlap="1" wp14:anchorId="02C681C7" wp14:editId="5522F101">
              <wp:simplePos x="0" y="0"/>
              <wp:positionH relativeFrom="column">
                <wp:posOffset>-1009650</wp:posOffset>
              </wp:positionH>
              <wp:positionV relativeFrom="paragraph">
                <wp:posOffset>1565910</wp:posOffset>
              </wp:positionV>
              <wp:extent cx="7574915" cy="635"/>
              <wp:effectExtent l="0" t="0" r="6985" b="1841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1C23D7" id="Line 27"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27680" behindDoc="0" locked="0" layoutInCell="0" allowOverlap="1" wp14:anchorId="146D6CAA" wp14:editId="38754180">
              <wp:simplePos x="0" y="0"/>
              <wp:positionH relativeFrom="column">
                <wp:posOffset>-1009650</wp:posOffset>
              </wp:positionH>
              <wp:positionV relativeFrom="paragraph">
                <wp:posOffset>1205865</wp:posOffset>
              </wp:positionV>
              <wp:extent cx="7574915" cy="635"/>
              <wp:effectExtent l="0" t="0" r="6985" b="1841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3A156" id="Line 28" o:spid="_x0000_s1026" style="position:absolute;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05152" behindDoc="0" locked="0" layoutInCell="0" allowOverlap="1" wp14:anchorId="44EE602B" wp14:editId="6AC87314">
              <wp:simplePos x="0" y="0"/>
              <wp:positionH relativeFrom="column">
                <wp:posOffset>-71755</wp:posOffset>
              </wp:positionH>
              <wp:positionV relativeFrom="paragraph">
                <wp:posOffset>-467995</wp:posOffset>
              </wp:positionV>
              <wp:extent cx="635" cy="10677525"/>
              <wp:effectExtent l="0" t="0" r="1841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5B68ED" id="Line 29" o:spid="_x0000_s1026" style="position:absolute;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493888" behindDoc="0" locked="0" layoutInCell="0" allowOverlap="1" wp14:anchorId="07EC3B20" wp14:editId="03BB6B06">
              <wp:simplePos x="0" y="0"/>
              <wp:positionH relativeFrom="column">
                <wp:posOffset>-1009015</wp:posOffset>
              </wp:positionH>
              <wp:positionV relativeFrom="paragraph">
                <wp:posOffset>845185</wp:posOffset>
              </wp:positionV>
              <wp:extent cx="7574915" cy="635"/>
              <wp:effectExtent l="0" t="0" r="6985" b="1841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51FCB" id="Line 30"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sidR="00E56F53">
      <w:rPr>
        <w:noProof/>
      </w:rPr>
      <mc:AlternateContent>
        <mc:Choice Requires="wps">
          <w:drawing>
            <wp:anchor distT="0" distB="0" distL="114300" distR="114300" simplePos="0" relativeHeight="251516416" behindDoc="0" locked="0" layoutInCell="0" allowOverlap="1" wp14:anchorId="0CA4E483" wp14:editId="6FD990F4">
              <wp:simplePos x="0" y="0"/>
              <wp:positionH relativeFrom="column">
                <wp:posOffset>4824730</wp:posOffset>
              </wp:positionH>
              <wp:positionV relativeFrom="paragraph">
                <wp:posOffset>-414655</wp:posOffset>
              </wp:positionV>
              <wp:extent cx="635" cy="10678160"/>
              <wp:effectExtent l="0" t="0" r="18415" b="889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AC613A" id="Line 31"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F06F5A"/>
    <w:lvl w:ilvl="0">
      <w:numFmt w:val="decimal"/>
      <w:lvlText w:val="*"/>
      <w:lvlJc w:val="left"/>
    </w:lvl>
  </w:abstractNum>
  <w:abstractNum w:abstractNumId="1" w15:restartNumberingAfterBreak="0">
    <w:nsid w:val="12CD7113"/>
    <w:multiLevelType w:val="hybridMultilevel"/>
    <w:tmpl w:val="61CAF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CD4233"/>
    <w:multiLevelType w:val="hybridMultilevel"/>
    <w:tmpl w:val="ABA0A06E"/>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42512C"/>
    <w:multiLevelType w:val="hybridMultilevel"/>
    <w:tmpl w:val="BC904F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AD5B22"/>
    <w:multiLevelType w:val="hybridMultilevel"/>
    <w:tmpl w:val="EAB0F482"/>
    <w:lvl w:ilvl="0" w:tplc="B6E0500A">
      <w:numFmt w:val="bullet"/>
      <w:lvlText w:val="-"/>
      <w:lvlJc w:val="left"/>
      <w:pPr>
        <w:tabs>
          <w:tab w:val="num" w:pos="396"/>
        </w:tabs>
        <w:ind w:left="396" w:hanging="360"/>
      </w:pPr>
      <w:rPr>
        <w:rFonts w:ascii="Times New Roman" w:eastAsia="Times New Roman" w:hAnsi="Times New Roman" w:cs="Times New Roman" w:hint="default"/>
      </w:rPr>
    </w:lvl>
    <w:lvl w:ilvl="1" w:tplc="04100003" w:tentative="1">
      <w:start w:val="1"/>
      <w:numFmt w:val="bullet"/>
      <w:lvlText w:val="o"/>
      <w:lvlJc w:val="left"/>
      <w:pPr>
        <w:tabs>
          <w:tab w:val="num" w:pos="1116"/>
        </w:tabs>
        <w:ind w:left="1116" w:hanging="360"/>
      </w:pPr>
      <w:rPr>
        <w:rFonts w:ascii="Courier New" w:hAnsi="Courier New" w:cs="Courier New" w:hint="default"/>
      </w:rPr>
    </w:lvl>
    <w:lvl w:ilvl="2" w:tplc="04100005" w:tentative="1">
      <w:start w:val="1"/>
      <w:numFmt w:val="bullet"/>
      <w:lvlText w:val=""/>
      <w:lvlJc w:val="left"/>
      <w:pPr>
        <w:tabs>
          <w:tab w:val="num" w:pos="1836"/>
        </w:tabs>
        <w:ind w:left="1836" w:hanging="360"/>
      </w:pPr>
      <w:rPr>
        <w:rFonts w:ascii="Wingdings" w:hAnsi="Wingdings" w:hint="default"/>
      </w:rPr>
    </w:lvl>
    <w:lvl w:ilvl="3" w:tplc="04100001" w:tentative="1">
      <w:start w:val="1"/>
      <w:numFmt w:val="bullet"/>
      <w:lvlText w:val=""/>
      <w:lvlJc w:val="left"/>
      <w:pPr>
        <w:tabs>
          <w:tab w:val="num" w:pos="2556"/>
        </w:tabs>
        <w:ind w:left="2556" w:hanging="360"/>
      </w:pPr>
      <w:rPr>
        <w:rFonts w:ascii="Symbol" w:hAnsi="Symbol" w:hint="default"/>
      </w:rPr>
    </w:lvl>
    <w:lvl w:ilvl="4" w:tplc="04100003" w:tentative="1">
      <w:start w:val="1"/>
      <w:numFmt w:val="bullet"/>
      <w:lvlText w:val="o"/>
      <w:lvlJc w:val="left"/>
      <w:pPr>
        <w:tabs>
          <w:tab w:val="num" w:pos="3276"/>
        </w:tabs>
        <w:ind w:left="3276" w:hanging="360"/>
      </w:pPr>
      <w:rPr>
        <w:rFonts w:ascii="Courier New" w:hAnsi="Courier New" w:cs="Courier New" w:hint="default"/>
      </w:rPr>
    </w:lvl>
    <w:lvl w:ilvl="5" w:tplc="04100005" w:tentative="1">
      <w:start w:val="1"/>
      <w:numFmt w:val="bullet"/>
      <w:lvlText w:val=""/>
      <w:lvlJc w:val="left"/>
      <w:pPr>
        <w:tabs>
          <w:tab w:val="num" w:pos="3996"/>
        </w:tabs>
        <w:ind w:left="3996" w:hanging="360"/>
      </w:pPr>
      <w:rPr>
        <w:rFonts w:ascii="Wingdings" w:hAnsi="Wingdings" w:hint="default"/>
      </w:rPr>
    </w:lvl>
    <w:lvl w:ilvl="6" w:tplc="04100001" w:tentative="1">
      <w:start w:val="1"/>
      <w:numFmt w:val="bullet"/>
      <w:lvlText w:val=""/>
      <w:lvlJc w:val="left"/>
      <w:pPr>
        <w:tabs>
          <w:tab w:val="num" w:pos="4716"/>
        </w:tabs>
        <w:ind w:left="4716" w:hanging="360"/>
      </w:pPr>
      <w:rPr>
        <w:rFonts w:ascii="Symbol" w:hAnsi="Symbol" w:hint="default"/>
      </w:rPr>
    </w:lvl>
    <w:lvl w:ilvl="7" w:tplc="04100003" w:tentative="1">
      <w:start w:val="1"/>
      <w:numFmt w:val="bullet"/>
      <w:lvlText w:val="o"/>
      <w:lvlJc w:val="left"/>
      <w:pPr>
        <w:tabs>
          <w:tab w:val="num" w:pos="5436"/>
        </w:tabs>
        <w:ind w:left="5436" w:hanging="360"/>
      </w:pPr>
      <w:rPr>
        <w:rFonts w:ascii="Courier New" w:hAnsi="Courier New" w:cs="Courier New" w:hint="default"/>
      </w:rPr>
    </w:lvl>
    <w:lvl w:ilvl="8" w:tplc="04100005" w:tentative="1">
      <w:start w:val="1"/>
      <w:numFmt w:val="bullet"/>
      <w:lvlText w:val=""/>
      <w:lvlJc w:val="left"/>
      <w:pPr>
        <w:tabs>
          <w:tab w:val="num" w:pos="6156"/>
        </w:tabs>
        <w:ind w:left="6156" w:hanging="360"/>
      </w:pPr>
      <w:rPr>
        <w:rFonts w:ascii="Wingdings" w:hAnsi="Wingdings" w:hint="default"/>
      </w:rPr>
    </w:lvl>
  </w:abstractNum>
  <w:num w:numId="1">
    <w:abstractNumId w:val="0"/>
    <w:lvlOverride w:ilvl="0">
      <w:lvl w:ilvl="0">
        <w:start w:val="65535"/>
        <w:numFmt w:val="bullet"/>
        <w:lvlText w:val="•"/>
        <w:legacy w:legacy="1" w:legacySpace="0" w:legacyIndent="432"/>
        <w:lvlJc w:val="left"/>
        <w:rPr>
          <w:rFonts w:ascii="Times New Roman" w:hAnsi="Times New Roman" w:hint="default"/>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AC"/>
    <w:rsid w:val="00036998"/>
    <w:rsid w:val="000C019E"/>
    <w:rsid w:val="000E645E"/>
    <w:rsid w:val="00285F5E"/>
    <w:rsid w:val="002A48AB"/>
    <w:rsid w:val="00333E59"/>
    <w:rsid w:val="003B1643"/>
    <w:rsid w:val="00410C4D"/>
    <w:rsid w:val="00486E62"/>
    <w:rsid w:val="0054695F"/>
    <w:rsid w:val="00570CF8"/>
    <w:rsid w:val="00637FA2"/>
    <w:rsid w:val="0068449F"/>
    <w:rsid w:val="007646AC"/>
    <w:rsid w:val="0078118D"/>
    <w:rsid w:val="008437D2"/>
    <w:rsid w:val="0084464D"/>
    <w:rsid w:val="00845A37"/>
    <w:rsid w:val="008529BE"/>
    <w:rsid w:val="008962D2"/>
    <w:rsid w:val="008B1527"/>
    <w:rsid w:val="008D2954"/>
    <w:rsid w:val="00900211"/>
    <w:rsid w:val="0097177F"/>
    <w:rsid w:val="009C2F3C"/>
    <w:rsid w:val="009F7675"/>
    <w:rsid w:val="00A612EE"/>
    <w:rsid w:val="00AD21C5"/>
    <w:rsid w:val="00AD38DF"/>
    <w:rsid w:val="00B0273E"/>
    <w:rsid w:val="00B26637"/>
    <w:rsid w:val="00B26A2F"/>
    <w:rsid w:val="00B367EE"/>
    <w:rsid w:val="00B752E4"/>
    <w:rsid w:val="00B759DE"/>
    <w:rsid w:val="00CE15B1"/>
    <w:rsid w:val="00D422F6"/>
    <w:rsid w:val="00D51B8A"/>
    <w:rsid w:val="00D746CC"/>
    <w:rsid w:val="00D81E05"/>
    <w:rsid w:val="00D97CF1"/>
    <w:rsid w:val="00DD1C5F"/>
    <w:rsid w:val="00E56F53"/>
    <w:rsid w:val="00F15472"/>
    <w:rsid w:val="00F20163"/>
    <w:rsid w:val="00F210BA"/>
    <w:rsid w:val="00FF5973"/>
    <w:rsid w:val="00FF5A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0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utoRedefine/>
    <w:qFormat/>
    <w:rsid w:val="00E56F53"/>
    <w:pPr>
      <w:spacing w:line="566" w:lineRule="exact"/>
      <w:jc w:val="both"/>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8962D2"/>
    <w:pPr>
      <w:widowControl w:val="0"/>
      <w:tabs>
        <w:tab w:val="center" w:pos="4819"/>
        <w:tab w:val="right" w:pos="9638"/>
      </w:tabs>
      <w:spacing w:line="567" w:lineRule="exact"/>
    </w:pPr>
    <w:rPr>
      <w:rFonts w:ascii="Arial" w:hAnsi="Arial" w:cs="Arial"/>
    </w:rPr>
  </w:style>
  <w:style w:type="paragraph" w:styleId="Pidipagina">
    <w:name w:val="footer"/>
    <w:basedOn w:val="Normale"/>
    <w:link w:val="PidipaginaCarattere"/>
    <w:uiPriority w:val="99"/>
    <w:rsid w:val="008962D2"/>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rsid w:val="008962D2"/>
  </w:style>
  <w:style w:type="character" w:styleId="Collegamentoipertestuale">
    <w:name w:val="Hyperlink"/>
    <w:basedOn w:val="Carpredefinitoparagrafo"/>
    <w:semiHidden/>
    <w:rsid w:val="008962D2"/>
    <w:rPr>
      <w:color w:val="0000FF"/>
      <w:u w:val="single"/>
    </w:rPr>
  </w:style>
  <w:style w:type="paragraph" w:styleId="Corpotesto">
    <w:name w:val="Body Text"/>
    <w:basedOn w:val="Normale"/>
    <w:semiHidden/>
    <w:rsid w:val="008962D2"/>
  </w:style>
  <w:style w:type="paragraph" w:customStyle="1" w:styleId="Testofumetto1">
    <w:name w:val="Testo fumetto1"/>
    <w:basedOn w:val="Normale"/>
    <w:rsid w:val="008962D2"/>
    <w:rPr>
      <w:rFonts w:ascii="Tahoma" w:hAnsi="Tahoma" w:cs="Tahoma"/>
      <w:sz w:val="16"/>
      <w:szCs w:val="16"/>
    </w:rPr>
  </w:style>
  <w:style w:type="paragraph" w:styleId="Paragrafoelenco">
    <w:name w:val="List Paragraph"/>
    <w:basedOn w:val="Normale"/>
    <w:uiPriority w:val="34"/>
    <w:qFormat/>
    <w:rsid w:val="007646AC"/>
    <w:pPr>
      <w:ind w:left="720"/>
      <w:contextualSpacing/>
    </w:pPr>
  </w:style>
  <w:style w:type="character" w:customStyle="1" w:styleId="PidipaginaCarattere">
    <w:name w:val="Piè di pagina Carattere"/>
    <w:basedOn w:val="Carpredefinitoparagrafo"/>
    <w:link w:val="Pidipagina"/>
    <w:uiPriority w:val="99"/>
    <w:rsid w:val="007646AC"/>
    <w:rPr>
      <w:rFonts w:ascii="Arial" w:hAnsi="Arial" w:cs="Arial"/>
      <w:b/>
      <w:bCs/>
      <w:spacing w:val="-22"/>
    </w:rPr>
  </w:style>
  <w:style w:type="character" w:styleId="Rimandocommento">
    <w:name w:val="annotation reference"/>
    <w:basedOn w:val="Carpredefinitoparagrafo"/>
    <w:uiPriority w:val="99"/>
    <w:semiHidden/>
    <w:unhideWhenUsed/>
    <w:rsid w:val="00D746CC"/>
    <w:rPr>
      <w:sz w:val="16"/>
      <w:szCs w:val="16"/>
    </w:rPr>
  </w:style>
  <w:style w:type="paragraph" w:styleId="Testocommento">
    <w:name w:val="annotation text"/>
    <w:basedOn w:val="Normale"/>
    <w:link w:val="TestocommentoCarattere"/>
    <w:uiPriority w:val="99"/>
    <w:unhideWhenUsed/>
    <w:rsid w:val="00D746CC"/>
    <w:pPr>
      <w:spacing w:line="240" w:lineRule="auto"/>
    </w:pPr>
  </w:style>
  <w:style w:type="character" w:customStyle="1" w:styleId="TestocommentoCarattere">
    <w:name w:val="Testo commento Carattere"/>
    <w:basedOn w:val="Carpredefinitoparagrafo"/>
    <w:link w:val="Testocommento"/>
    <w:uiPriority w:val="99"/>
    <w:rsid w:val="00D746CC"/>
    <w:rPr>
      <w:rFonts w:ascii="Courier New" w:hAnsi="Courier New" w:cs="Courier New"/>
      <w:b/>
      <w:bCs/>
      <w:spacing w:val="-22"/>
    </w:rPr>
  </w:style>
  <w:style w:type="paragraph" w:styleId="Soggettocommento">
    <w:name w:val="annotation subject"/>
    <w:basedOn w:val="Testocommento"/>
    <w:next w:val="Testocommento"/>
    <w:link w:val="SoggettocommentoCarattere"/>
    <w:uiPriority w:val="99"/>
    <w:semiHidden/>
    <w:unhideWhenUsed/>
    <w:rsid w:val="00D746CC"/>
  </w:style>
  <w:style w:type="character" w:customStyle="1" w:styleId="SoggettocommentoCarattere">
    <w:name w:val="Soggetto commento Carattere"/>
    <w:basedOn w:val="TestocommentoCarattere"/>
    <w:link w:val="Soggettocommento"/>
    <w:uiPriority w:val="99"/>
    <w:semiHidden/>
    <w:rsid w:val="00D746CC"/>
    <w:rPr>
      <w:rFonts w:ascii="Courier New" w:hAnsi="Courier New" w:cs="Courier New"/>
      <w:b/>
      <w:bCs/>
      <w:spacing w:val="-22"/>
    </w:rPr>
  </w:style>
  <w:style w:type="paragraph" w:styleId="Testofumetto">
    <w:name w:val="Balloon Text"/>
    <w:basedOn w:val="Normale"/>
    <w:link w:val="TestofumettoCarattere"/>
    <w:uiPriority w:val="99"/>
    <w:semiHidden/>
    <w:unhideWhenUsed/>
    <w:rsid w:val="00D746C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46CC"/>
    <w:rPr>
      <w:rFonts w:ascii="Tahoma" w:hAnsi="Tahoma" w:cs="Tahoma"/>
      <w:b/>
      <w:bCs/>
      <w:spacing w:val="-2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io\Downloads\tf02287080%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DSATActionTaken xmlns="7851d254-ce09-43b6-8d90-072588e7901c" xsi:nil="true"/>
    <NumericId xmlns="7851d254-ce09-43b6-8d90-072588e7901c" xsi:nil="true"/>
    <OOCacheId xmlns="7851d254-ce09-43b6-8d90-072588e7901c">3f310cd9-cdb3-4ac9-baec-840cc497dcde</OOCacheId>
    <OutputCachingOn xmlns="7851d254-ce09-43b6-8d90-072588e7901c">false</OutputCachingOn>
    <ClipArtFilename xmlns="7851d254-ce09-43b6-8d90-072588e7901c" xsi:nil="true"/>
    <ApprovalStatus xmlns="7851d254-ce09-43b6-8d90-072588e7901c">ApprovedAutomatic</ApprovalStatus>
    <EditorialTags xmlns="7851d254-ce09-43b6-8d90-072588e7901c" xsi:nil="true"/>
    <Milestone xmlns="7851d254-ce09-43b6-8d90-072588e7901c" xsi:nil="true"/>
    <PublishStatusLookup xmlns="7851d254-ce09-43b6-8d90-072588e7901c">
      <Value>278617</Value>
      <Value>364734</Value>
    </PublishStatusLookup>
    <OriginAsset xmlns="7851d254-ce09-43b6-8d90-072588e7901c" xsi:nil="true"/>
    <OriginalSourceMarket xmlns="7851d254-ce09-43b6-8d90-072588e7901c" xsi:nil="true"/>
    <TrustLevel xmlns="7851d254-ce09-43b6-8d90-072588e7901c">2 Community Trusted</TrustLevel>
    <AssetId xmlns="7851d254-ce09-43b6-8d90-072588e7901c">TP102287079</AssetId>
    <AssetType xmlns="7851d254-ce09-43b6-8d90-072588e7901c" xsi:nil="true"/>
    <TPFriendlyName xmlns="7851d254-ce09-43b6-8d90-072588e7901c" xsi:nil="true"/>
    <IntlLangReview xmlns="7851d254-ce09-43b6-8d90-072588e7901c" xsi:nil="true"/>
    <PlannedPubDate xmlns="7851d254-ce09-43b6-8d90-072588e7901c" xsi:nil="true"/>
    <APDescription xmlns="7851d254-ce09-43b6-8d90-072588e7901c">Foglio protocollo con righe preimpostate</APDescription>
    <IntlLangReviewer xmlns="7851d254-ce09-43b6-8d90-072588e7901c" xsi:nil="true"/>
    <IntlLocPriority xmlns="7851d254-ce09-43b6-8d90-072588e7901c" xsi:nil="true"/>
    <UAProjectedTotalWords xmlns="7851d254-ce09-43b6-8d90-072588e7901c" xsi:nil="true"/>
    <ApprovalLog xmlns="7851d254-ce09-43b6-8d90-072588e7901c" xsi:nil="true"/>
    <FriendlyTitle xmlns="7851d254-ce09-43b6-8d90-072588e7901c" xsi:nil="true"/>
    <LastHandOff xmlns="7851d254-ce09-43b6-8d90-072588e7901c" xsi:nil="true"/>
    <ContentItem xmlns="7851d254-ce09-43b6-8d90-072588e7901c" xsi:nil="true"/>
    <IsDeleted xmlns="7851d254-ce09-43b6-8d90-072588e7901c">false</IsDeleted>
    <EditorialStatus xmlns="7851d254-ce09-43b6-8d90-072588e7901c">Complete</EditorialStatus>
    <Markets xmlns="7851d254-ce09-43b6-8d90-072588e7901c">
      <Value>2</Value>
    </Markets>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HeoQ85U/PWeTPaEv+2gf6HyWUqhmVxUIiNeKRjsTmfA=</CSXHash>
    <Manager xmlns="7851d254-ce09-43b6-8d90-072588e7901c" xsi:nil="true"/>
    <ParentAssetId xmlns="7851d254-ce09-43b6-8d90-072588e7901c">TC102287080</ParentAssetId>
    <TemplateStatus xmlns="7851d254-ce09-43b6-8d90-072588e7901c" xsi:nil="true"/>
    <APAuthor xmlns="7851d254-ce09-43b6-8d90-072588e7901c">
      <UserInfo>
        <DisplayName/>
        <AccountId>549</AccountId>
        <AccountType/>
      </UserInfo>
    </APAuthor>
    <OpenTemplate xmlns="7851d254-ce09-43b6-8d90-072588e7901c">true</OpenTemplate>
    <CrawlForDependencies xmlns="7851d254-ce09-43b6-8d90-072588e7901c">false</CrawlForDependencies>
    <LastPublishResultLookup xmlns="7851d254-ce09-43b6-8d90-072588e7901c" xsi:nil="true"/>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S-1-10-0-1-1634771124-2301362176</SubmitterId>
    <TPCommandLine xmlns="7851d254-ce09-43b6-8d90-072588e7901c" xsi:nil="true"/>
    <CSXUpdate xmlns="7851d254-ce09-43b6-8d90-072588e7901c">false</CSXUpdate>
    <CSXSubmissionDate xmlns="7851d254-ce09-43b6-8d90-072588e7901c">2010-11-09T18:08:47+00:00</CSXSubmissionDate>
    <BlockPublish xmlns="7851d254-ce09-43b6-8d90-072588e7901c" xsi:nil="true"/>
    <TPComponent xmlns="7851d254-ce09-43b6-8d90-072588e7901c" xsi:nil="true"/>
    <MarketSpecific xmlns="7851d254-ce09-43b6-8d90-072588e7901c" xsi:nil="true"/>
    <LastModifiedDateTime xmlns="7851d254-ce09-43b6-8d90-072588e7901c" xsi:nil="true"/>
    <TPLaunchHelpLinkType xmlns="7851d254-ce09-43b6-8d90-072588e7901c">Template</TPLaunchHelpLinkType>
    <Providers xmlns="7851d254-ce09-43b6-8d90-072588e7901c">1|PN102287064| | </Providers>
    <TimesCloned xmlns="7851d254-ce09-43b6-8d90-072588e7901c" xsi:nil="true"/>
    <UANotes xmlns="7851d254-ce09-43b6-8d90-072588e7901c" xsi:nil="true"/>
    <VoteCount xmlns="7851d254-ce09-43b6-8d90-072588e7901c" xsi:nil="true"/>
    <CSXSubmissionMarket xmlns="7851d254-ce09-43b6-8d90-072588e7901c">2</CSXSubmissionMarket>
    <HandoffToMSDN xmlns="7851d254-ce09-43b6-8d90-072588e7901c" xsi:nil="true"/>
    <AssetExpire xmlns="7851d254-ce09-43b6-8d90-072588e7901c">2100-01-01T00:00:00+00:00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true</PrimaryImageGen>
    <PolicheckWords xmlns="7851d254-ce09-43b6-8d90-072588e7901c" xsi:nil="true"/>
    <Provider xmlns="7851d254-ce09-43b6-8d90-072588e7901c" xsi:nil="true"/>
    <AssetStart xmlns="7851d254-ce09-43b6-8d90-072588e7901c">2010-11-09T18:08:48+00:00</AssetStart>
    <BugNumber xmlns="7851d254-ce09-43b6-8d90-072588e7901c" xsi:nil="true"/>
    <TPExecutable xmlns="7851d254-ce09-43b6-8d90-072588e7901c" xsi:nil="true"/>
    <TPLaunchHelpLink xmlns="7851d254-ce09-43b6-8d90-072588e7901c" xsi:nil="true"/>
    <BusinessGroup xmlns="7851d254-ce09-43b6-8d90-072588e7901c" xsi:nil="true"/>
    <TemplateTemplateType xmlns="7851d254-ce09-43b6-8d90-072588e7901c">Word 2007 Default</TemplateTemplateType>
    <PublishTargets xmlns="7851d254-ce09-43b6-8d90-072588e7901c">OfficeOnline</PublishTargets>
    <ArtSampleDocs xmlns="7851d254-ce09-43b6-8d90-072588e7901c" xsi:nil="true"/>
    <CampaignTagsTaxHTField0 xmlns="7851d254-ce09-43b6-8d90-072588e7901c">
      <Terms xmlns="http://schemas.microsoft.com/office/infopath/2007/PartnerControls"/>
    </CampaignTagsTaxHTField0>
    <LocPublishedDependentAssetsLookup xmlns="7851d254-ce09-43b6-8d90-072588e7901c" xsi:nil="true"/>
    <LocOverallLocStatusLookup xmlns="7851d254-ce09-43b6-8d90-072588e7901c" xsi:nil="true"/>
    <InternalTagsTaxHTField0 xmlns="7851d254-ce09-43b6-8d90-072588e7901c">
      <Terms xmlns="http://schemas.microsoft.com/office/infopath/2007/PartnerControls"/>
    </InternalTagsTaxHTField0>
    <LocComments xmlns="7851d254-ce09-43b6-8d90-072588e7901c" xsi:nil="true"/>
    <LocProcessedForMarketsLookup xmlns="7851d254-ce09-43b6-8d90-072588e7901c" xsi:nil="true"/>
    <ScenarioTagsTaxHTField0 xmlns="7851d254-ce09-43b6-8d90-072588e7901c">
      <Terms xmlns="http://schemas.microsoft.com/office/infopath/2007/PartnerControls"/>
    </ScenarioTagsTaxHTField0>
    <LocLastLocAttemptVersionTypeLookup xmlns="7851d254-ce09-43b6-8d90-072588e7901c" xsi:nil="true"/>
    <LocOverallPublishStatusLookup xmlns="7851d254-ce09-43b6-8d90-072588e7901c" xsi:nil="true"/>
    <LocPublishedLinkedAssetsLookup xmlns="7851d254-ce09-43b6-8d90-072588e7901c" xsi:nil="true"/>
    <TaxCatchAll xmlns="7851d254-ce09-43b6-8d90-072588e7901c"/>
    <LocRecommendedHandoff xmlns="7851d254-ce09-43b6-8d90-072588e7901c" xsi:nil="true"/>
    <LocProcessedForHandoffsLookup xmlns="7851d254-ce09-43b6-8d90-072588e7901c" xsi:nil="true"/>
    <LocOverallHandbackStatusLookup xmlns="7851d254-ce09-43b6-8d90-072588e7901c" xsi:nil="true"/>
    <LocNewPublishedVersionLookup xmlns="7851d254-ce09-43b6-8d90-072588e7901c" xsi:nil="true"/>
    <LocManualTestRequired xmlns="7851d254-ce09-43b6-8d90-072588e7901c" xsi:nil="true"/>
    <LocalizationTagsTaxHTField0 xmlns="7851d254-ce09-43b6-8d90-072588e7901c">
      <Terms xmlns="http://schemas.microsoft.com/office/infopath/2007/PartnerControls"/>
    </LocalizationTagsTaxHTField0>
    <LocLastLocAttemptVersionLookup xmlns="7851d254-ce09-43b6-8d90-072588e7901c">105</LocLastLocAttemptVersionLookup>
    <FeatureTagsTaxHTField0 xmlns="7851d254-ce09-43b6-8d90-072588e7901c">
      <Terms xmlns="http://schemas.microsoft.com/office/infopath/2007/PartnerControls"/>
    </FeatureTagsTaxHTField0>
    <LocOverallPreviewStatusLookup xmlns="7851d254-ce09-43b6-8d90-072588e7901c" xsi:nil="true"/>
    <RecommendationsModifier xmlns="7851d254-ce09-43b6-8d90-072588e7901c" xsi:nil="true"/>
    <OriginalRelease xmlns="7851d254-ce09-43b6-8d90-072588e7901c">14</OriginalRelease>
    <LocMarketGroupTiers2 xmlns="7851d254-ce09-43b6-8d90-072588e7901c" xsi:nil="true"/>
  </documentManagement>
</p:properties>
</file>

<file path=customXml/itemProps1.xml><?xml version="1.0" encoding="utf-8"?>
<ds:datastoreItem xmlns:ds="http://schemas.openxmlformats.org/officeDocument/2006/customXml" ds:itemID="{88E0F96C-D0B9-48EF-A7AB-81EA310C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55B25-9DE6-46D9-9C8E-951CD1B1A505}">
  <ds:schemaRefs>
    <ds:schemaRef ds:uri="http://schemas.microsoft.com/sharepoint/v3/contenttype/forms"/>
  </ds:schemaRefs>
</ds:datastoreItem>
</file>

<file path=customXml/itemProps3.xml><?xml version="1.0" encoding="utf-8"?>
<ds:datastoreItem xmlns:ds="http://schemas.openxmlformats.org/officeDocument/2006/customXml" ds:itemID="{CA3A9058-0488-4397-BC75-0677D30EB9E4}">
  <ds:schemaRefs>
    <ds:schemaRef ds:uri="http://schemas.microsoft.com/office/2006/metadata/properties"/>
    <ds:schemaRef ds:uri="http://schemas.microsoft.com/office/infopath/2007/PartnerControls"/>
    <ds:schemaRef ds:uri="7851d254-ce09-43b6-8d90-072588e7901c"/>
  </ds:schemaRefs>
</ds:datastoreItem>
</file>

<file path=docProps/app.xml><?xml version="1.0" encoding="utf-8"?>
<Properties xmlns="http://schemas.openxmlformats.org/officeDocument/2006/extended-properties" xmlns:vt="http://schemas.openxmlformats.org/officeDocument/2006/docPropsVTypes">
  <Template>tf02287080 (1).dotx</Template>
  <TotalTime>0</TotalTime>
  <Pages>10</Pages>
  <Words>2294</Words>
  <Characters>13077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lastModifiedBy/>
  <cp:revision>1</cp:revision>
  <dcterms:created xsi:type="dcterms:W3CDTF">2020-09-01T09:38:00Z</dcterms:created>
  <dcterms:modified xsi:type="dcterms:W3CDTF">2020-09-01T09:38:00Z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0x010100FB888328A8731147A9E2416CA6C7A65B0400DC6FA6ECFB23F54F9F45EE586A6D0A65</vt:lpwstr>
  </property>
  <property fmtid="{D5CDD505-2E9C-101B-9397-08002B2CF9AE}" pid="3" name="ImageGenCounter">
    <vt:i4>0</vt:i4>
  </property>
  <property fmtid="{D5CDD505-2E9C-101B-9397-08002B2CF9AE}" pid="4" name="ImageGenStatus">
    <vt:i4>0</vt:i4>
  </property>
  <property fmtid="{D5CDD505-2E9C-101B-9397-08002B2CF9AE}" pid="5" name="PolicheckStatus">
    <vt:i4>3</vt:i4>
  </property>
  <property fmtid="{D5CDD505-2E9C-101B-9397-08002B2CF9AE}" pid="6" name="Applications">
    <vt:lpwstr>83;#;#436;#</vt:lpwstr>
  </property>
  <property fmtid="{D5CDD505-2E9C-101B-9397-08002B2CF9AE}" pid="7" name="PolicheckCounter">
    <vt:i4>1</vt:i4>
  </property>
  <property fmtid="{D5CDD505-2E9C-101B-9397-08002B2CF9AE}" pid="8" name="ImageGenTimestamp">
    <vt:filetime>2010-11-09T18:08:47Z</vt:filetime>
  </property>
  <property fmtid="{D5CDD505-2E9C-101B-9397-08002B2CF9AE}" pid="9" name="PolicheckTimestamp">
    <vt:filetime>2011-04-28T16:08:39Z</vt:filetime>
  </property>
</Properties>
</file>